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02865" w14:textId="04AC23C8" w:rsidR="000E7A29" w:rsidRDefault="000E7A29" w:rsidP="000E7A29">
      <w:pPr>
        <w:spacing w:after="120" w:line="300" w:lineRule="atLeas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PRIJEDLOG</w:t>
      </w:r>
    </w:p>
    <w:p w14:paraId="3AABD555" w14:textId="602ECCB5" w:rsidR="00B178CF" w:rsidRPr="00C91FF7" w:rsidRDefault="00B178CF" w:rsidP="008D34A8">
      <w:pPr>
        <w:spacing w:after="120" w:line="300" w:lineRule="atLeast"/>
        <w:ind w:firstLine="708"/>
        <w:jc w:val="both"/>
        <w:rPr>
          <w:rFonts w:ascii="Times New Roman" w:hAnsi="Times New Roman" w:cs="Times New Roman"/>
          <w:sz w:val="24"/>
          <w:szCs w:val="24"/>
        </w:rPr>
      </w:pPr>
      <w:r w:rsidRPr="00C91FF7">
        <w:rPr>
          <w:rFonts w:ascii="Times New Roman" w:hAnsi="Times New Roman" w:cs="Times New Roman"/>
          <w:sz w:val="24"/>
          <w:szCs w:val="24"/>
        </w:rPr>
        <w:t>Na temelju članka 41. točke 3</w:t>
      </w:r>
      <w:r w:rsidR="00396EDA">
        <w:rPr>
          <w:rFonts w:ascii="Times New Roman" w:hAnsi="Times New Roman" w:cs="Times New Roman"/>
          <w:sz w:val="24"/>
          <w:szCs w:val="24"/>
        </w:rPr>
        <w:t>3</w:t>
      </w:r>
      <w:r w:rsidRPr="00C91FF7">
        <w:rPr>
          <w:rFonts w:ascii="Times New Roman" w:hAnsi="Times New Roman" w:cs="Times New Roman"/>
          <w:sz w:val="24"/>
          <w:szCs w:val="24"/>
        </w:rPr>
        <w:t>. Statuta Grada Zagreba (Službeni glasnik Grada Zagreba 23/16, 2/18, 23/18, 3/20, 3/21</w:t>
      </w:r>
      <w:r w:rsidR="005B310C">
        <w:rPr>
          <w:rFonts w:ascii="Times New Roman" w:hAnsi="Times New Roman" w:cs="Times New Roman"/>
          <w:sz w:val="24"/>
          <w:szCs w:val="24"/>
        </w:rPr>
        <w:t>,</w:t>
      </w:r>
      <w:r w:rsidRPr="00C91FF7">
        <w:rPr>
          <w:rFonts w:ascii="Times New Roman" w:hAnsi="Times New Roman" w:cs="Times New Roman"/>
          <w:sz w:val="24"/>
          <w:szCs w:val="24"/>
        </w:rPr>
        <w:t xml:space="preserve"> 11/21 – pročišćeni tekst i 16/22), Grads</w:t>
      </w:r>
      <w:r w:rsidR="000E7A29">
        <w:rPr>
          <w:rFonts w:ascii="Times New Roman" w:hAnsi="Times New Roman" w:cs="Times New Roman"/>
          <w:sz w:val="24"/>
          <w:szCs w:val="24"/>
        </w:rPr>
        <w:t xml:space="preserve">ka skupština Grada Zagreba, na </w:t>
      </w:r>
      <w:r w:rsidRPr="00C91FF7">
        <w:rPr>
          <w:rFonts w:ascii="Times New Roman" w:hAnsi="Times New Roman" w:cs="Times New Roman"/>
          <w:sz w:val="24"/>
          <w:szCs w:val="24"/>
        </w:rPr>
        <w:t>_______________ sjednici, _________________2023., donijela je</w:t>
      </w:r>
      <w:r w:rsidRPr="00C91FF7">
        <w:rPr>
          <w:rFonts w:ascii="Times New Roman" w:hAnsi="Times New Roman" w:cs="Times New Roman"/>
          <w:sz w:val="24"/>
          <w:szCs w:val="24"/>
        </w:rPr>
        <w:cr/>
      </w:r>
    </w:p>
    <w:p w14:paraId="0126099C" w14:textId="5DFAFF94" w:rsidR="0091303F" w:rsidRDefault="00C304EB" w:rsidP="0091303F">
      <w:pPr>
        <w:jc w:val="center"/>
        <w:rPr>
          <w:rFonts w:ascii="Times New Roman" w:hAnsi="Times New Roman" w:cs="Times New Roman"/>
          <w:b/>
          <w:sz w:val="28"/>
          <w:szCs w:val="28"/>
        </w:rPr>
      </w:pPr>
      <w:r w:rsidRPr="00EE4298">
        <w:rPr>
          <w:rFonts w:ascii="Times New Roman" w:hAnsi="Times New Roman" w:cs="Times New Roman"/>
          <w:b/>
          <w:sz w:val="28"/>
          <w:szCs w:val="28"/>
        </w:rPr>
        <w:t xml:space="preserve">AKCIJSKI PLAN GRADA ZAGREBA </w:t>
      </w:r>
      <w:r w:rsidR="005C68B1" w:rsidRPr="00EE4298">
        <w:rPr>
          <w:rFonts w:ascii="Times New Roman" w:hAnsi="Times New Roman" w:cs="Times New Roman"/>
          <w:b/>
          <w:sz w:val="28"/>
          <w:szCs w:val="28"/>
        </w:rPr>
        <w:t xml:space="preserve">ZA </w:t>
      </w:r>
      <w:r w:rsidRPr="00EE4298">
        <w:rPr>
          <w:rFonts w:ascii="Times New Roman" w:hAnsi="Times New Roman" w:cs="Times New Roman"/>
          <w:b/>
          <w:sz w:val="28"/>
          <w:szCs w:val="28"/>
        </w:rPr>
        <w:t>DJELOVANJ</w:t>
      </w:r>
      <w:r w:rsidR="005C68B1" w:rsidRPr="00EE4298">
        <w:rPr>
          <w:rFonts w:ascii="Times New Roman" w:hAnsi="Times New Roman" w:cs="Times New Roman"/>
          <w:b/>
          <w:sz w:val="28"/>
          <w:szCs w:val="28"/>
        </w:rPr>
        <w:t>E</w:t>
      </w:r>
      <w:r w:rsidRPr="00EE4298">
        <w:rPr>
          <w:rFonts w:ascii="Times New Roman" w:hAnsi="Times New Roman" w:cs="Times New Roman"/>
          <w:b/>
          <w:sz w:val="28"/>
          <w:szCs w:val="28"/>
        </w:rPr>
        <w:t xml:space="preserve"> NA PODRUČJU OVISNOSTI </w:t>
      </w:r>
      <w:r w:rsidR="0091303F">
        <w:rPr>
          <w:rFonts w:ascii="Times New Roman" w:hAnsi="Times New Roman" w:cs="Times New Roman"/>
          <w:b/>
          <w:sz w:val="28"/>
          <w:szCs w:val="28"/>
        </w:rPr>
        <w:t xml:space="preserve">ZA RAZDOBLJE </w:t>
      </w:r>
      <w:r w:rsidR="0091303F" w:rsidRPr="00EE4298">
        <w:rPr>
          <w:rFonts w:ascii="Times New Roman" w:hAnsi="Times New Roman" w:cs="Times New Roman"/>
          <w:b/>
          <w:sz w:val="28"/>
          <w:szCs w:val="28"/>
        </w:rPr>
        <w:t>202</w:t>
      </w:r>
      <w:r w:rsidR="0002485C">
        <w:rPr>
          <w:rFonts w:ascii="Times New Roman" w:hAnsi="Times New Roman" w:cs="Times New Roman"/>
          <w:b/>
          <w:sz w:val="28"/>
          <w:szCs w:val="28"/>
        </w:rPr>
        <w:t>4</w:t>
      </w:r>
      <w:r w:rsidR="0091303F" w:rsidRPr="00EE4298">
        <w:rPr>
          <w:rFonts w:ascii="Times New Roman" w:hAnsi="Times New Roman" w:cs="Times New Roman"/>
          <w:b/>
          <w:sz w:val="28"/>
          <w:szCs w:val="28"/>
        </w:rPr>
        <w:t xml:space="preserve">. </w:t>
      </w:r>
      <w:r w:rsidR="0091303F" w:rsidRPr="00EE4298">
        <w:rPr>
          <w:rFonts w:ascii="Times New Roman" w:hAnsi="Times New Roman" w:cs="Times New Roman"/>
          <w:b/>
          <w:sz w:val="24"/>
          <w:szCs w:val="24"/>
        </w:rPr>
        <w:t xml:space="preserve">– </w:t>
      </w:r>
      <w:r w:rsidR="0091303F" w:rsidRPr="00EE4298">
        <w:rPr>
          <w:rFonts w:ascii="Times New Roman" w:hAnsi="Times New Roman" w:cs="Times New Roman"/>
          <w:b/>
          <w:sz w:val="28"/>
          <w:szCs w:val="28"/>
        </w:rPr>
        <w:t>2028.</w:t>
      </w:r>
    </w:p>
    <w:p w14:paraId="180312B5" w14:textId="77777777" w:rsidR="0091303F" w:rsidRPr="00EE4298" w:rsidRDefault="0091303F" w:rsidP="0091303F">
      <w:pPr>
        <w:jc w:val="center"/>
        <w:rPr>
          <w:rFonts w:ascii="Times New Roman" w:hAnsi="Times New Roman" w:cs="Times New Roman"/>
          <w:b/>
          <w:sz w:val="28"/>
          <w:szCs w:val="28"/>
        </w:rPr>
      </w:pPr>
    </w:p>
    <w:p w14:paraId="464EF5B0" w14:textId="4FFC570D" w:rsidR="008736EE" w:rsidRPr="00C91FF7" w:rsidRDefault="008736EE" w:rsidP="008736EE">
      <w:pPr>
        <w:jc w:val="both"/>
        <w:rPr>
          <w:rFonts w:ascii="Times New Roman" w:hAnsi="Times New Roman" w:cs="Times New Roman"/>
          <w:b/>
          <w:bCs/>
          <w:sz w:val="24"/>
          <w:szCs w:val="24"/>
        </w:rPr>
      </w:pPr>
      <w:r w:rsidRPr="00C91FF7">
        <w:rPr>
          <w:rFonts w:ascii="Times New Roman" w:hAnsi="Times New Roman" w:cs="Times New Roman"/>
          <w:b/>
          <w:bCs/>
          <w:sz w:val="24"/>
          <w:szCs w:val="24"/>
        </w:rPr>
        <w:t>1. Uvod</w:t>
      </w:r>
    </w:p>
    <w:p w14:paraId="22EABDC2" w14:textId="57CEE8BD" w:rsidR="00324C5A" w:rsidRDefault="005B310C" w:rsidP="00324C5A">
      <w:pPr>
        <w:jc w:val="both"/>
        <w:rPr>
          <w:rFonts w:ascii="Times New Roman" w:hAnsi="Times New Roman" w:cs="Times New Roman"/>
          <w:sz w:val="24"/>
          <w:szCs w:val="24"/>
        </w:rPr>
      </w:pPr>
      <w:r>
        <w:rPr>
          <w:rFonts w:ascii="Times New Roman" w:hAnsi="Times New Roman" w:cs="Times New Roman"/>
          <w:sz w:val="24"/>
          <w:szCs w:val="24"/>
        </w:rPr>
        <w:t>Gradonačelnik</w:t>
      </w:r>
      <w:r w:rsidR="002332B4">
        <w:rPr>
          <w:rFonts w:ascii="Times New Roman" w:hAnsi="Times New Roman" w:cs="Times New Roman"/>
          <w:sz w:val="24"/>
          <w:szCs w:val="24"/>
        </w:rPr>
        <w:t xml:space="preserve"> Grada Zagreba </w:t>
      </w:r>
      <w:r w:rsidR="0091303F" w:rsidRPr="008736EE">
        <w:rPr>
          <w:rFonts w:ascii="Times New Roman" w:hAnsi="Times New Roman" w:cs="Times New Roman"/>
          <w:sz w:val="24"/>
          <w:szCs w:val="24"/>
        </w:rPr>
        <w:t xml:space="preserve">je 18. svibnja 2022. donio Zaključak o osnivanju i imenovanju Povjerenstva Grada Zagreba za prevenciju i suzbijanje zlouporabe droga te drugih oblika ovisnosti (Službeni glasnik Grada Zagreba 16/22; u daljnjem tekstu Povjerenstvo). </w:t>
      </w:r>
      <w:r w:rsidR="0091303F" w:rsidRPr="002332B4">
        <w:rPr>
          <w:rFonts w:ascii="Times New Roman" w:hAnsi="Times New Roman" w:cs="Times New Roman"/>
          <w:sz w:val="24"/>
          <w:szCs w:val="24"/>
        </w:rPr>
        <w:t>Povjerenstv</w:t>
      </w:r>
      <w:r w:rsidR="002332B4" w:rsidRPr="002332B4">
        <w:rPr>
          <w:rFonts w:ascii="Times New Roman" w:hAnsi="Times New Roman" w:cs="Times New Roman"/>
          <w:sz w:val="24"/>
          <w:szCs w:val="24"/>
        </w:rPr>
        <w:t>o</w:t>
      </w:r>
      <w:r w:rsidR="0091303F" w:rsidRPr="002332B4">
        <w:rPr>
          <w:rFonts w:ascii="Times New Roman" w:hAnsi="Times New Roman" w:cs="Times New Roman"/>
          <w:sz w:val="24"/>
          <w:szCs w:val="24"/>
        </w:rPr>
        <w:t xml:space="preserve"> je</w:t>
      </w:r>
      <w:r w:rsidRPr="002332B4">
        <w:rPr>
          <w:rFonts w:ascii="Times New Roman" w:hAnsi="Times New Roman" w:cs="Times New Roman"/>
          <w:sz w:val="24"/>
          <w:szCs w:val="24"/>
        </w:rPr>
        <w:t xml:space="preserve"> osnovano </w:t>
      </w:r>
      <w:r w:rsidR="0091303F" w:rsidRPr="002332B4">
        <w:rPr>
          <w:rFonts w:ascii="Times New Roman" w:hAnsi="Times New Roman" w:cs="Times New Roman"/>
          <w:sz w:val="24"/>
          <w:szCs w:val="24"/>
        </w:rPr>
        <w:t xml:space="preserve"> </w:t>
      </w:r>
      <w:r w:rsidRPr="002332B4">
        <w:rPr>
          <w:rFonts w:ascii="Times New Roman" w:hAnsi="Times New Roman" w:cs="Times New Roman"/>
          <w:sz w:val="24"/>
          <w:szCs w:val="24"/>
        </w:rPr>
        <w:t>na inicijativu</w:t>
      </w:r>
      <w:r w:rsidRPr="005B310C">
        <w:rPr>
          <w:rFonts w:ascii="Times New Roman" w:hAnsi="Times New Roman" w:cs="Times New Roman"/>
          <w:color w:val="FF0000"/>
          <w:sz w:val="24"/>
          <w:szCs w:val="24"/>
        </w:rPr>
        <w:t xml:space="preserve"> </w:t>
      </w:r>
      <w:r w:rsidR="002332B4" w:rsidRPr="00DB2B3D">
        <w:rPr>
          <w:rFonts w:ascii="Times New Roman" w:eastAsia="Times New Roman" w:hAnsi="Times New Roman" w:cs="Times New Roman"/>
          <w:bCs/>
          <w:sz w:val="24"/>
          <w:szCs w:val="24"/>
          <w:lang w:eastAsia="hr-HR"/>
        </w:rPr>
        <w:t>Županijskog povjerenstva za suzbijanje zlouporabe droga na razini županije odnosno Grada Zagreba</w:t>
      </w:r>
      <w:r w:rsidR="00324C5A">
        <w:rPr>
          <w:rFonts w:ascii="Times New Roman" w:eastAsia="Times New Roman" w:hAnsi="Times New Roman" w:cs="Times New Roman"/>
          <w:bCs/>
          <w:sz w:val="24"/>
          <w:szCs w:val="24"/>
          <w:lang w:eastAsia="hr-HR"/>
        </w:rPr>
        <w:t>.</w:t>
      </w:r>
      <w:r>
        <w:rPr>
          <w:rFonts w:ascii="Times New Roman" w:hAnsi="Times New Roman" w:cs="Times New Roman"/>
          <w:color w:val="FF0000"/>
          <w:sz w:val="24"/>
          <w:szCs w:val="24"/>
        </w:rPr>
        <w:t xml:space="preserve"> </w:t>
      </w:r>
      <w:r w:rsidR="0082014C">
        <w:rPr>
          <w:rFonts w:ascii="Times New Roman" w:hAnsi="Times New Roman" w:cs="Times New Roman"/>
          <w:sz w:val="24"/>
          <w:szCs w:val="24"/>
        </w:rPr>
        <w:t xml:space="preserve">Zadaće </w:t>
      </w:r>
      <w:r w:rsidR="00324C5A">
        <w:rPr>
          <w:rFonts w:ascii="Times New Roman" w:hAnsi="Times New Roman" w:cs="Times New Roman"/>
          <w:sz w:val="24"/>
          <w:szCs w:val="24"/>
        </w:rPr>
        <w:t xml:space="preserve">Povjerenstva </w:t>
      </w:r>
      <w:r w:rsidR="0082014C">
        <w:rPr>
          <w:rFonts w:ascii="Times New Roman" w:hAnsi="Times New Roman" w:cs="Times New Roman"/>
          <w:sz w:val="24"/>
          <w:szCs w:val="24"/>
        </w:rPr>
        <w:t xml:space="preserve">su </w:t>
      </w:r>
      <w:r w:rsidR="00467968">
        <w:rPr>
          <w:rFonts w:ascii="Times New Roman" w:hAnsi="Times New Roman" w:cs="Times New Roman"/>
          <w:sz w:val="24"/>
          <w:szCs w:val="24"/>
        </w:rPr>
        <w:t xml:space="preserve">između ostalog, </w:t>
      </w:r>
      <w:r w:rsidR="00324C5A">
        <w:rPr>
          <w:rFonts w:ascii="Times New Roman" w:hAnsi="Times New Roman" w:cs="Times New Roman"/>
          <w:sz w:val="24"/>
          <w:szCs w:val="24"/>
        </w:rPr>
        <w:t>izrada akcijskih planova i programa suzbijanje zlouporabe droga i prevenciju ovisnosti</w:t>
      </w:r>
      <w:r w:rsidR="00467968">
        <w:rPr>
          <w:rFonts w:ascii="Times New Roman" w:hAnsi="Times New Roman" w:cs="Times New Roman"/>
          <w:sz w:val="24"/>
          <w:szCs w:val="24"/>
        </w:rPr>
        <w:t xml:space="preserve">, </w:t>
      </w:r>
      <w:r w:rsidR="00324C5A">
        <w:rPr>
          <w:rFonts w:ascii="Times New Roman" w:hAnsi="Times New Roman" w:cs="Times New Roman"/>
          <w:sz w:val="24"/>
          <w:szCs w:val="24"/>
        </w:rPr>
        <w:t xml:space="preserve">praćenje njihove provedbe, </w:t>
      </w:r>
      <w:r w:rsidR="00467968">
        <w:rPr>
          <w:rFonts w:ascii="Times New Roman" w:hAnsi="Times New Roman" w:cs="Times New Roman"/>
          <w:sz w:val="24"/>
          <w:szCs w:val="24"/>
        </w:rPr>
        <w:t xml:space="preserve">te podnošenje </w:t>
      </w:r>
      <w:r w:rsidR="0082014C">
        <w:rPr>
          <w:rFonts w:ascii="Times New Roman" w:hAnsi="Times New Roman" w:cs="Times New Roman"/>
          <w:sz w:val="24"/>
          <w:szCs w:val="24"/>
        </w:rPr>
        <w:t>izvješća o svom radu jednom godišnje gradonačelniku Grada Zagreba i Gradskoj skupštini Grada Zagreba</w:t>
      </w:r>
      <w:r w:rsidR="0072211D">
        <w:rPr>
          <w:rFonts w:ascii="Times New Roman" w:hAnsi="Times New Roman" w:cs="Times New Roman"/>
          <w:sz w:val="24"/>
          <w:szCs w:val="24"/>
        </w:rPr>
        <w:t>, za prethodnu godinu</w:t>
      </w:r>
      <w:r w:rsidR="0082014C">
        <w:rPr>
          <w:rFonts w:ascii="Times New Roman" w:hAnsi="Times New Roman" w:cs="Times New Roman"/>
          <w:sz w:val="24"/>
          <w:szCs w:val="24"/>
        </w:rPr>
        <w:t xml:space="preserve">. </w:t>
      </w:r>
    </w:p>
    <w:p w14:paraId="6DF28DC0" w14:textId="1D28071B" w:rsidR="005B310C" w:rsidRDefault="005B310C" w:rsidP="005B310C">
      <w:pPr>
        <w:jc w:val="both"/>
        <w:rPr>
          <w:rFonts w:ascii="Times New Roman" w:hAnsi="Times New Roman" w:cs="Times New Roman"/>
          <w:bCs/>
          <w:sz w:val="24"/>
          <w:szCs w:val="24"/>
        </w:rPr>
      </w:pPr>
      <w:r w:rsidRPr="00EE4298">
        <w:rPr>
          <w:rFonts w:ascii="Times New Roman" w:hAnsi="Times New Roman" w:cs="Times New Roman"/>
          <w:bCs/>
          <w:sz w:val="24"/>
          <w:szCs w:val="24"/>
        </w:rPr>
        <w:t xml:space="preserve">Akcijski plan temelji se na prioritetnim područjima Nacionalne strategije djelovanja na području ovisnosti za razdoblje </w:t>
      </w:r>
      <w:r>
        <w:rPr>
          <w:rFonts w:ascii="Times New Roman" w:hAnsi="Times New Roman" w:cs="Times New Roman"/>
          <w:bCs/>
          <w:sz w:val="24"/>
          <w:szCs w:val="24"/>
        </w:rPr>
        <w:t>do</w:t>
      </w:r>
      <w:r w:rsidRPr="00EE4298">
        <w:rPr>
          <w:rFonts w:ascii="Times New Roman" w:hAnsi="Times New Roman" w:cs="Times New Roman"/>
          <w:b/>
          <w:sz w:val="24"/>
          <w:szCs w:val="24"/>
        </w:rPr>
        <w:t xml:space="preserve"> </w:t>
      </w:r>
      <w:r w:rsidRPr="00EE4298">
        <w:rPr>
          <w:rFonts w:ascii="Times New Roman" w:hAnsi="Times New Roman" w:cs="Times New Roman"/>
          <w:bCs/>
          <w:sz w:val="24"/>
          <w:szCs w:val="24"/>
        </w:rPr>
        <w:t>2030. (N</w:t>
      </w:r>
      <w:r>
        <w:rPr>
          <w:rFonts w:ascii="Times New Roman" w:hAnsi="Times New Roman" w:cs="Times New Roman"/>
          <w:bCs/>
          <w:sz w:val="24"/>
          <w:szCs w:val="24"/>
        </w:rPr>
        <w:t>arodne novine</w:t>
      </w:r>
      <w:r w:rsidRPr="00EE4298">
        <w:rPr>
          <w:rFonts w:ascii="Times New Roman" w:hAnsi="Times New Roman" w:cs="Times New Roman"/>
          <w:bCs/>
          <w:sz w:val="24"/>
          <w:szCs w:val="24"/>
        </w:rPr>
        <w:t xml:space="preserve"> 18/23), Strategij</w:t>
      </w:r>
      <w:r>
        <w:rPr>
          <w:rFonts w:ascii="Times New Roman" w:hAnsi="Times New Roman" w:cs="Times New Roman"/>
          <w:bCs/>
          <w:sz w:val="24"/>
          <w:szCs w:val="24"/>
        </w:rPr>
        <w:t xml:space="preserve">i Europske unije </w:t>
      </w:r>
      <w:r w:rsidRPr="00EE4298">
        <w:rPr>
          <w:rFonts w:ascii="Times New Roman" w:hAnsi="Times New Roman" w:cs="Times New Roman"/>
          <w:bCs/>
          <w:sz w:val="24"/>
          <w:szCs w:val="24"/>
        </w:rPr>
        <w:t>u području droga za razdoblje 2021. – 2025</w:t>
      </w:r>
      <w:r>
        <w:rPr>
          <w:rFonts w:ascii="Times New Roman" w:hAnsi="Times New Roman" w:cs="Times New Roman"/>
          <w:bCs/>
          <w:sz w:val="24"/>
          <w:szCs w:val="24"/>
        </w:rPr>
        <w:t>.</w:t>
      </w:r>
      <w:r w:rsidRPr="00EE4298">
        <w:rPr>
          <w:rFonts w:ascii="Times New Roman" w:hAnsi="Times New Roman" w:cs="Times New Roman"/>
          <w:bCs/>
          <w:sz w:val="24"/>
          <w:szCs w:val="24"/>
        </w:rPr>
        <w:t>,  Stratešk</w:t>
      </w:r>
      <w:r>
        <w:rPr>
          <w:rFonts w:ascii="Times New Roman" w:hAnsi="Times New Roman" w:cs="Times New Roman"/>
          <w:bCs/>
          <w:sz w:val="24"/>
          <w:szCs w:val="24"/>
        </w:rPr>
        <w:t>om</w:t>
      </w:r>
      <w:r w:rsidRPr="00EE4298">
        <w:rPr>
          <w:rFonts w:ascii="Times New Roman" w:hAnsi="Times New Roman" w:cs="Times New Roman"/>
          <w:bCs/>
          <w:sz w:val="24"/>
          <w:szCs w:val="24"/>
        </w:rPr>
        <w:t xml:space="preserve"> okvir</w:t>
      </w:r>
      <w:r>
        <w:rPr>
          <w:rFonts w:ascii="Times New Roman" w:hAnsi="Times New Roman" w:cs="Times New Roman"/>
          <w:bCs/>
          <w:sz w:val="24"/>
          <w:szCs w:val="24"/>
        </w:rPr>
        <w:t>u</w:t>
      </w:r>
      <w:r w:rsidRPr="00EE4298">
        <w:rPr>
          <w:rFonts w:ascii="Times New Roman" w:hAnsi="Times New Roman" w:cs="Times New Roman"/>
          <w:bCs/>
          <w:sz w:val="24"/>
          <w:szCs w:val="24"/>
        </w:rPr>
        <w:t xml:space="preserve"> razvoja mentalnog zdravlja do 2030., a usklađen je s lokalnim kontekstom i trendovima kretanja podataka iz godišnjih izvješća H</w:t>
      </w:r>
      <w:r>
        <w:rPr>
          <w:rFonts w:ascii="Times New Roman" w:hAnsi="Times New Roman" w:cs="Times New Roman"/>
          <w:bCs/>
          <w:sz w:val="24"/>
          <w:szCs w:val="24"/>
        </w:rPr>
        <w:t>rvatskog zavoda za javno zdravstvo</w:t>
      </w:r>
      <w:r w:rsidRPr="00EE4298">
        <w:rPr>
          <w:rFonts w:ascii="Times New Roman" w:hAnsi="Times New Roman" w:cs="Times New Roman"/>
          <w:bCs/>
          <w:sz w:val="24"/>
          <w:szCs w:val="24"/>
        </w:rPr>
        <w:t xml:space="preserve"> na području R</w:t>
      </w:r>
      <w:r>
        <w:rPr>
          <w:rFonts w:ascii="Times New Roman" w:hAnsi="Times New Roman" w:cs="Times New Roman"/>
          <w:bCs/>
          <w:sz w:val="24"/>
          <w:szCs w:val="24"/>
        </w:rPr>
        <w:t xml:space="preserve">epublike Hrvatske </w:t>
      </w:r>
      <w:r w:rsidRPr="00EE4298">
        <w:rPr>
          <w:rFonts w:ascii="Times New Roman" w:hAnsi="Times New Roman" w:cs="Times New Roman"/>
          <w:bCs/>
          <w:sz w:val="24"/>
          <w:szCs w:val="24"/>
        </w:rPr>
        <w:t>i Zagreba</w:t>
      </w:r>
      <w:r>
        <w:rPr>
          <w:rFonts w:ascii="Times New Roman" w:hAnsi="Times New Roman" w:cs="Times New Roman"/>
          <w:bCs/>
          <w:sz w:val="24"/>
          <w:szCs w:val="24"/>
        </w:rPr>
        <w:t>.</w:t>
      </w:r>
      <w:r w:rsidRPr="00EE4298">
        <w:rPr>
          <w:rFonts w:ascii="Times New Roman" w:hAnsi="Times New Roman" w:cs="Times New Roman"/>
          <w:bCs/>
          <w:sz w:val="24"/>
          <w:szCs w:val="24"/>
        </w:rPr>
        <w:t xml:space="preserve"> </w:t>
      </w:r>
    </w:p>
    <w:p w14:paraId="7BA9FFA1" w14:textId="2AD58BB8" w:rsidR="0091303F" w:rsidRPr="00EE4298" w:rsidRDefault="0091303F" w:rsidP="0091303F">
      <w:pPr>
        <w:jc w:val="both"/>
        <w:rPr>
          <w:rFonts w:ascii="Times New Roman" w:hAnsi="Times New Roman" w:cs="Times New Roman"/>
          <w:sz w:val="24"/>
          <w:szCs w:val="24"/>
        </w:rPr>
      </w:pPr>
      <w:r w:rsidRPr="009F1E60">
        <w:rPr>
          <w:rFonts w:ascii="Times New Roman" w:hAnsi="Times New Roman" w:cs="Times New Roman"/>
          <w:sz w:val="24"/>
          <w:szCs w:val="24"/>
        </w:rPr>
        <w:t xml:space="preserve">Akcijskim planom </w:t>
      </w:r>
      <w:r w:rsidR="009F76EC">
        <w:rPr>
          <w:rFonts w:ascii="Times New Roman" w:hAnsi="Times New Roman" w:cs="Times New Roman"/>
          <w:sz w:val="24"/>
          <w:szCs w:val="24"/>
        </w:rPr>
        <w:t xml:space="preserve">su </w:t>
      </w:r>
      <w:r w:rsidRPr="009F1E60">
        <w:rPr>
          <w:rFonts w:ascii="Times New Roman" w:hAnsi="Times New Roman" w:cs="Times New Roman"/>
          <w:sz w:val="24"/>
          <w:szCs w:val="24"/>
        </w:rPr>
        <w:t>definirane mjere radi smanjenja uporabe droga, alkohola, duhana i srodnih proizvoda, tvari zabranjenih u sportu</w:t>
      </w:r>
      <w:r w:rsidRPr="009F1E60" w:rsidDel="00967028">
        <w:rPr>
          <w:rFonts w:ascii="Times New Roman" w:hAnsi="Times New Roman" w:cs="Times New Roman"/>
          <w:sz w:val="24"/>
          <w:szCs w:val="24"/>
        </w:rPr>
        <w:t xml:space="preserve"> </w:t>
      </w:r>
      <w:r w:rsidRPr="009F1E60">
        <w:rPr>
          <w:rFonts w:ascii="Times New Roman" w:hAnsi="Times New Roman" w:cs="Times New Roman"/>
          <w:sz w:val="24"/>
          <w:szCs w:val="24"/>
        </w:rPr>
        <w:t xml:space="preserve">i ponašajnih ovisnosti </w:t>
      </w:r>
      <w:r w:rsidR="009F1E60">
        <w:rPr>
          <w:rFonts w:ascii="Times New Roman" w:hAnsi="Times New Roman" w:cs="Times New Roman"/>
          <w:sz w:val="24"/>
          <w:szCs w:val="24"/>
        </w:rPr>
        <w:t>i</w:t>
      </w:r>
      <w:r w:rsidRPr="009F1E60">
        <w:rPr>
          <w:rFonts w:ascii="Times New Roman" w:hAnsi="Times New Roman" w:cs="Times New Roman"/>
          <w:sz w:val="24"/>
          <w:szCs w:val="24"/>
        </w:rPr>
        <w:t xml:space="preserve"> uz njih vezanih zdravstvenih i socijalnih posljedica</w:t>
      </w:r>
      <w:r w:rsidR="009F1E60">
        <w:rPr>
          <w:rFonts w:ascii="Times New Roman" w:hAnsi="Times New Roman" w:cs="Times New Roman"/>
          <w:sz w:val="24"/>
          <w:szCs w:val="24"/>
        </w:rPr>
        <w:t xml:space="preserve">, te </w:t>
      </w:r>
      <w:r w:rsidRPr="009F1E60">
        <w:rPr>
          <w:rFonts w:ascii="Times New Roman" w:hAnsi="Times New Roman" w:cs="Times New Roman"/>
          <w:sz w:val="24"/>
          <w:szCs w:val="24"/>
        </w:rPr>
        <w:t>mjere prevencije, rane intervencije, liječenja, smanjenja štete, rehabilitacije,</w:t>
      </w:r>
      <w:r w:rsidRPr="00EE4298">
        <w:rPr>
          <w:rFonts w:ascii="Times New Roman" w:hAnsi="Times New Roman" w:cs="Times New Roman"/>
          <w:sz w:val="24"/>
          <w:szCs w:val="24"/>
        </w:rPr>
        <w:t xml:space="preserve"> oporavka te društvene reintegracije osoba s problemom ovisnosti. Mjere u sklopu ovog dokumenta uključuju aktivnosti i programe usmjerene prema (1)</w:t>
      </w:r>
      <w:r>
        <w:rPr>
          <w:rFonts w:ascii="Times New Roman" w:hAnsi="Times New Roman" w:cs="Times New Roman"/>
          <w:sz w:val="24"/>
          <w:szCs w:val="24"/>
        </w:rPr>
        <w:t xml:space="preserve"> </w:t>
      </w:r>
      <w:r w:rsidRPr="00EE4298">
        <w:rPr>
          <w:rFonts w:ascii="Times New Roman" w:hAnsi="Times New Roman" w:cs="Times New Roman"/>
          <w:sz w:val="24"/>
          <w:szCs w:val="24"/>
        </w:rPr>
        <w:t>zlouporabi i ovisnosti o psihoaktivnim tvarima (alkohol, droge, duhanski i srodni proizvodi i tvari zabranjene u sportu) i (2) ponašajnim ovisnostima (ovisnost o kockanju/klađenju, internetu i videoigrama).</w:t>
      </w:r>
    </w:p>
    <w:p w14:paraId="5F358BF7" w14:textId="43C0BB4C" w:rsidR="00C304EB" w:rsidRPr="00EE4298" w:rsidRDefault="00C304EB" w:rsidP="0091303F">
      <w:pPr>
        <w:rPr>
          <w:rFonts w:ascii="Times New Roman" w:hAnsi="Times New Roman" w:cs="Times New Roman"/>
          <w:sz w:val="24"/>
          <w:szCs w:val="24"/>
        </w:rPr>
      </w:pPr>
    </w:p>
    <w:p w14:paraId="6328529E" w14:textId="44D8CE9C" w:rsidR="00C304EB" w:rsidRPr="00C91FF7" w:rsidRDefault="008736EE" w:rsidP="00C304EB">
      <w:pPr>
        <w:jc w:val="both"/>
        <w:rPr>
          <w:rFonts w:ascii="Times New Roman" w:hAnsi="Times New Roman" w:cs="Times New Roman"/>
          <w:b/>
          <w:sz w:val="24"/>
          <w:szCs w:val="24"/>
        </w:rPr>
      </w:pPr>
      <w:r w:rsidRPr="00C91FF7">
        <w:rPr>
          <w:rFonts w:ascii="Times New Roman" w:hAnsi="Times New Roman" w:cs="Times New Roman"/>
          <w:b/>
          <w:bCs/>
          <w:sz w:val="24"/>
          <w:szCs w:val="24"/>
        </w:rPr>
        <w:t xml:space="preserve">2. </w:t>
      </w:r>
      <w:r w:rsidR="00C304EB" w:rsidRPr="00C91FF7">
        <w:rPr>
          <w:rFonts w:ascii="Times New Roman" w:hAnsi="Times New Roman" w:cs="Times New Roman"/>
          <w:b/>
          <w:bCs/>
          <w:sz w:val="24"/>
          <w:szCs w:val="24"/>
        </w:rPr>
        <w:t>Analiza</w:t>
      </w:r>
      <w:r w:rsidR="00C304EB" w:rsidRPr="00C91FF7">
        <w:rPr>
          <w:rFonts w:ascii="Times New Roman" w:hAnsi="Times New Roman" w:cs="Times New Roman"/>
          <w:b/>
          <w:sz w:val="24"/>
          <w:szCs w:val="24"/>
        </w:rPr>
        <w:t xml:space="preserve"> i trendovi </w:t>
      </w:r>
    </w:p>
    <w:p w14:paraId="1CF66CAA" w14:textId="77777777" w:rsidR="00C87CB9"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Prema poda</w:t>
      </w:r>
      <w:r w:rsidR="00817E0E" w:rsidRPr="00EE4298">
        <w:rPr>
          <w:rFonts w:ascii="Times New Roman" w:hAnsi="Times New Roman" w:cs="Times New Roman"/>
          <w:sz w:val="24"/>
          <w:szCs w:val="24"/>
        </w:rPr>
        <w:t>t</w:t>
      </w:r>
      <w:r w:rsidRPr="00EE4298">
        <w:rPr>
          <w:rFonts w:ascii="Times New Roman" w:hAnsi="Times New Roman" w:cs="Times New Roman"/>
          <w:sz w:val="24"/>
          <w:szCs w:val="24"/>
        </w:rPr>
        <w:t>cima o epidemiološkim trendovima ovisnosti o drogama, vidljivo je da je u proteklom</w:t>
      </w:r>
      <w:r w:rsidR="00817E0E" w:rsidRPr="00EE4298">
        <w:rPr>
          <w:rFonts w:ascii="Times New Roman" w:hAnsi="Times New Roman" w:cs="Times New Roman"/>
          <w:sz w:val="24"/>
          <w:szCs w:val="24"/>
        </w:rPr>
        <w:t>e</w:t>
      </w:r>
      <w:r w:rsidRPr="00EE4298">
        <w:rPr>
          <w:rFonts w:ascii="Times New Roman" w:hAnsi="Times New Roman" w:cs="Times New Roman"/>
          <w:sz w:val="24"/>
          <w:szCs w:val="24"/>
        </w:rPr>
        <w:t xml:space="preserve"> razdoblju relativno stabilan trend osoba liječenih </w:t>
      </w:r>
      <w:r w:rsidR="006E6BA1" w:rsidRPr="00EE4298">
        <w:rPr>
          <w:rFonts w:ascii="Times New Roman" w:hAnsi="Times New Roman" w:cs="Times New Roman"/>
          <w:sz w:val="24"/>
          <w:szCs w:val="24"/>
        </w:rPr>
        <w:t>od</w:t>
      </w:r>
      <w:r w:rsidRPr="00EE4298">
        <w:rPr>
          <w:rFonts w:ascii="Times New Roman" w:hAnsi="Times New Roman" w:cs="Times New Roman"/>
          <w:sz w:val="24"/>
          <w:szCs w:val="24"/>
        </w:rPr>
        <w:t xml:space="preserve"> ovisnosti, u rasponu od 7.855 u 2012. do 5.478 u 2020. Kontinuirano, oko 80% osoba liječenih</w:t>
      </w:r>
      <w:r w:rsidR="006E6BA1" w:rsidRPr="00EE4298">
        <w:rPr>
          <w:rFonts w:ascii="Times New Roman" w:hAnsi="Times New Roman" w:cs="Times New Roman"/>
          <w:sz w:val="24"/>
          <w:szCs w:val="24"/>
        </w:rPr>
        <w:t xml:space="preserve"> od</w:t>
      </w:r>
      <w:r w:rsidRPr="00EE4298">
        <w:rPr>
          <w:rFonts w:ascii="Times New Roman" w:hAnsi="Times New Roman" w:cs="Times New Roman"/>
          <w:sz w:val="24"/>
          <w:szCs w:val="24"/>
        </w:rPr>
        <w:t xml:space="preserve"> ovisnosti u sustavu su osobe s problemom opijatske ovisnosti. Među osobama s problemom </w:t>
      </w:r>
      <w:proofErr w:type="spellStart"/>
      <w:r w:rsidRPr="00EE4298">
        <w:rPr>
          <w:rFonts w:ascii="Times New Roman" w:hAnsi="Times New Roman" w:cs="Times New Roman"/>
          <w:sz w:val="24"/>
          <w:szCs w:val="24"/>
        </w:rPr>
        <w:t>neopijatske</w:t>
      </w:r>
      <w:proofErr w:type="spellEnd"/>
      <w:r w:rsidRPr="00EE4298">
        <w:rPr>
          <w:rFonts w:ascii="Times New Roman" w:hAnsi="Times New Roman" w:cs="Times New Roman"/>
          <w:sz w:val="24"/>
          <w:szCs w:val="24"/>
        </w:rPr>
        <w:t xml:space="preserve"> ovisnosti najčešća vrsta droge je kanabis s trendom povećanja broja novopridošlih osoba s problemom </w:t>
      </w:r>
      <w:proofErr w:type="spellStart"/>
      <w:r w:rsidRPr="00EE4298">
        <w:rPr>
          <w:rFonts w:ascii="Times New Roman" w:hAnsi="Times New Roman" w:cs="Times New Roman"/>
          <w:sz w:val="24"/>
          <w:szCs w:val="24"/>
        </w:rPr>
        <w:t>neopijatske</w:t>
      </w:r>
      <w:proofErr w:type="spellEnd"/>
      <w:r w:rsidRPr="00EE4298">
        <w:rPr>
          <w:rFonts w:ascii="Times New Roman" w:hAnsi="Times New Roman" w:cs="Times New Roman"/>
          <w:sz w:val="24"/>
          <w:szCs w:val="24"/>
        </w:rPr>
        <w:t xml:space="preserve"> ovisnosti u rasponu od 807 u 2012. do 1.047 u 2020. U razdoblju od 2012. do 2016. broj novih</w:t>
      </w:r>
      <w:r w:rsidR="003C5EBC" w:rsidRPr="00EE4298">
        <w:rPr>
          <w:rFonts w:ascii="Times New Roman" w:hAnsi="Times New Roman" w:cs="Times New Roman"/>
          <w:sz w:val="24"/>
          <w:szCs w:val="24"/>
        </w:rPr>
        <w:t xml:space="preserve"> osoba</w:t>
      </w:r>
      <w:r w:rsidR="006E6BA1" w:rsidRPr="00EE4298">
        <w:rPr>
          <w:rFonts w:ascii="Times New Roman" w:hAnsi="Times New Roman" w:cs="Times New Roman"/>
          <w:sz w:val="24"/>
          <w:szCs w:val="24"/>
        </w:rPr>
        <w:t xml:space="preserve"> </w:t>
      </w:r>
      <w:r w:rsidRPr="00EE4298">
        <w:rPr>
          <w:rFonts w:ascii="Times New Roman" w:hAnsi="Times New Roman" w:cs="Times New Roman"/>
          <w:sz w:val="24"/>
          <w:szCs w:val="24"/>
        </w:rPr>
        <w:t>s problemom ovisnosti u tretmanu</w:t>
      </w:r>
      <w:r w:rsidR="0091143F" w:rsidRPr="00EE4298">
        <w:rPr>
          <w:rFonts w:ascii="Times New Roman" w:hAnsi="Times New Roman" w:cs="Times New Roman"/>
          <w:sz w:val="24"/>
          <w:szCs w:val="24"/>
        </w:rPr>
        <w:t xml:space="preserve"> se</w:t>
      </w:r>
      <w:r w:rsidRPr="00EE4298">
        <w:rPr>
          <w:rFonts w:ascii="Times New Roman" w:hAnsi="Times New Roman" w:cs="Times New Roman"/>
          <w:sz w:val="24"/>
          <w:szCs w:val="24"/>
        </w:rPr>
        <w:t xml:space="preserve"> kontinuirano smanjuje, osobito broj novih osoba s problemom opijatske ovisnosti, kojih </w:t>
      </w:r>
      <w:r w:rsidR="0091143F" w:rsidRPr="00EE4298">
        <w:rPr>
          <w:rFonts w:ascii="Times New Roman" w:hAnsi="Times New Roman" w:cs="Times New Roman"/>
          <w:sz w:val="24"/>
          <w:szCs w:val="24"/>
        </w:rPr>
        <w:t xml:space="preserve">ih </w:t>
      </w:r>
      <w:r w:rsidRPr="00EE4298">
        <w:rPr>
          <w:rFonts w:ascii="Times New Roman" w:hAnsi="Times New Roman" w:cs="Times New Roman"/>
          <w:sz w:val="24"/>
          <w:szCs w:val="24"/>
        </w:rPr>
        <w:t>je u 2018.</w:t>
      </w:r>
      <w:r w:rsidR="0091143F" w:rsidRPr="00EE4298">
        <w:rPr>
          <w:rFonts w:ascii="Times New Roman" w:hAnsi="Times New Roman" w:cs="Times New Roman"/>
          <w:sz w:val="24"/>
          <w:szCs w:val="24"/>
        </w:rPr>
        <w:t xml:space="preserve"> </w:t>
      </w:r>
      <w:r w:rsidRPr="00EE4298">
        <w:rPr>
          <w:rFonts w:ascii="Times New Roman" w:hAnsi="Times New Roman" w:cs="Times New Roman"/>
          <w:sz w:val="24"/>
          <w:szCs w:val="24"/>
        </w:rPr>
        <w:t>bilo 154</w:t>
      </w:r>
      <w:r w:rsidR="0091143F" w:rsidRPr="00EE4298">
        <w:rPr>
          <w:rFonts w:ascii="Times New Roman" w:hAnsi="Times New Roman" w:cs="Times New Roman"/>
          <w:sz w:val="24"/>
          <w:szCs w:val="24"/>
        </w:rPr>
        <w:t>-ero</w:t>
      </w:r>
      <w:r w:rsidRPr="00EE4298">
        <w:rPr>
          <w:rFonts w:ascii="Times New Roman" w:hAnsi="Times New Roman" w:cs="Times New Roman"/>
          <w:sz w:val="24"/>
          <w:szCs w:val="24"/>
        </w:rPr>
        <w:t xml:space="preserve"> s problemom opijatske ovisnosti, da bi </w:t>
      </w:r>
      <w:r w:rsidR="0091143F" w:rsidRPr="00EE4298">
        <w:rPr>
          <w:rFonts w:ascii="Times New Roman" w:hAnsi="Times New Roman" w:cs="Times New Roman"/>
          <w:sz w:val="24"/>
          <w:szCs w:val="24"/>
        </w:rPr>
        <w:t xml:space="preserve">ih </w:t>
      </w:r>
      <w:r w:rsidRPr="00EE4298">
        <w:rPr>
          <w:rFonts w:ascii="Times New Roman" w:hAnsi="Times New Roman" w:cs="Times New Roman"/>
          <w:sz w:val="24"/>
          <w:szCs w:val="24"/>
        </w:rPr>
        <w:t>se u 2019. povećao na 190</w:t>
      </w:r>
      <w:r w:rsidR="0091143F" w:rsidRPr="00EE4298">
        <w:rPr>
          <w:rFonts w:ascii="Times New Roman" w:hAnsi="Times New Roman" w:cs="Times New Roman"/>
          <w:sz w:val="24"/>
          <w:szCs w:val="24"/>
        </w:rPr>
        <w:t xml:space="preserve">, a potom </w:t>
      </w:r>
      <w:r w:rsidR="00611887" w:rsidRPr="00EE4298">
        <w:rPr>
          <w:rFonts w:ascii="Times New Roman" w:hAnsi="Times New Roman" w:cs="Times New Roman"/>
          <w:sz w:val="24"/>
          <w:szCs w:val="24"/>
        </w:rPr>
        <w:t xml:space="preserve">se </w:t>
      </w:r>
      <w:r w:rsidR="0091143F" w:rsidRPr="00EE4298">
        <w:rPr>
          <w:rFonts w:ascii="Times New Roman" w:hAnsi="Times New Roman" w:cs="Times New Roman"/>
          <w:sz w:val="24"/>
          <w:szCs w:val="24"/>
        </w:rPr>
        <w:t>u</w:t>
      </w:r>
      <w:r w:rsidRPr="00EE4298">
        <w:rPr>
          <w:rFonts w:ascii="Times New Roman" w:hAnsi="Times New Roman" w:cs="Times New Roman"/>
          <w:sz w:val="24"/>
          <w:szCs w:val="24"/>
        </w:rPr>
        <w:t xml:space="preserve"> 2020.</w:t>
      </w:r>
      <w:r w:rsidR="00B32619" w:rsidRPr="00EE4298">
        <w:rPr>
          <w:rFonts w:ascii="Times New Roman" w:hAnsi="Times New Roman" w:cs="Times New Roman"/>
          <w:sz w:val="24"/>
          <w:szCs w:val="24"/>
        </w:rPr>
        <w:t xml:space="preserve"> </w:t>
      </w:r>
      <w:r w:rsidRPr="00EE4298">
        <w:rPr>
          <w:rFonts w:ascii="Times New Roman" w:hAnsi="Times New Roman" w:cs="Times New Roman"/>
          <w:sz w:val="24"/>
          <w:szCs w:val="24"/>
        </w:rPr>
        <w:t>opet smanjio na 139. Prema poda</w:t>
      </w:r>
      <w:r w:rsidR="00611887" w:rsidRPr="00EE4298">
        <w:rPr>
          <w:rFonts w:ascii="Times New Roman" w:hAnsi="Times New Roman" w:cs="Times New Roman"/>
          <w:sz w:val="24"/>
          <w:szCs w:val="24"/>
        </w:rPr>
        <w:t>t</w:t>
      </w:r>
      <w:r w:rsidRPr="00EE4298">
        <w:rPr>
          <w:rFonts w:ascii="Times New Roman" w:hAnsi="Times New Roman" w:cs="Times New Roman"/>
          <w:sz w:val="24"/>
          <w:szCs w:val="24"/>
        </w:rPr>
        <w:t xml:space="preserve">cima </w:t>
      </w:r>
      <w:r w:rsidR="00611887" w:rsidRPr="00EE4298">
        <w:rPr>
          <w:rFonts w:ascii="Times New Roman" w:hAnsi="Times New Roman" w:cs="Times New Roman"/>
          <w:sz w:val="24"/>
          <w:szCs w:val="24"/>
        </w:rPr>
        <w:t>što se odnose na</w:t>
      </w:r>
      <w:r w:rsidRPr="00EE4298">
        <w:rPr>
          <w:rFonts w:ascii="Times New Roman" w:hAnsi="Times New Roman" w:cs="Times New Roman"/>
          <w:sz w:val="24"/>
          <w:szCs w:val="24"/>
        </w:rPr>
        <w:t xml:space="preserve"> osob</w:t>
      </w:r>
      <w:r w:rsidR="00611887" w:rsidRPr="00EE4298">
        <w:rPr>
          <w:rFonts w:ascii="Times New Roman" w:hAnsi="Times New Roman" w:cs="Times New Roman"/>
          <w:sz w:val="24"/>
          <w:szCs w:val="24"/>
        </w:rPr>
        <w:t>e</w:t>
      </w:r>
      <w:r w:rsidR="00775A44" w:rsidRPr="00EE4298">
        <w:rPr>
          <w:rFonts w:ascii="Times New Roman" w:hAnsi="Times New Roman" w:cs="Times New Roman"/>
          <w:sz w:val="24"/>
          <w:szCs w:val="24"/>
        </w:rPr>
        <w:t xml:space="preserve"> koje imaju</w:t>
      </w:r>
      <w:r w:rsidRPr="00EE4298">
        <w:rPr>
          <w:rFonts w:ascii="Times New Roman" w:hAnsi="Times New Roman" w:cs="Times New Roman"/>
          <w:sz w:val="24"/>
          <w:szCs w:val="24"/>
        </w:rPr>
        <w:t xml:space="preserve"> problem</w:t>
      </w:r>
      <w:r w:rsidR="00775A44" w:rsidRPr="00EE4298">
        <w:rPr>
          <w:rFonts w:ascii="Times New Roman" w:hAnsi="Times New Roman" w:cs="Times New Roman"/>
          <w:sz w:val="24"/>
          <w:szCs w:val="24"/>
        </w:rPr>
        <w:t xml:space="preserve"> s</w:t>
      </w:r>
      <w:r w:rsidRPr="00EE4298">
        <w:rPr>
          <w:rFonts w:ascii="Times New Roman" w:hAnsi="Times New Roman" w:cs="Times New Roman"/>
          <w:sz w:val="24"/>
          <w:szCs w:val="24"/>
        </w:rPr>
        <w:t xml:space="preserve"> ovisno</w:t>
      </w:r>
      <w:r w:rsidR="00775A44" w:rsidRPr="00EE4298">
        <w:rPr>
          <w:rFonts w:ascii="Times New Roman" w:hAnsi="Times New Roman" w:cs="Times New Roman"/>
          <w:sz w:val="24"/>
          <w:szCs w:val="24"/>
        </w:rPr>
        <w:t>šću te su na z</w:t>
      </w:r>
      <w:r w:rsidRPr="00EE4298">
        <w:rPr>
          <w:rFonts w:ascii="Times New Roman" w:hAnsi="Times New Roman" w:cs="Times New Roman"/>
          <w:sz w:val="24"/>
          <w:szCs w:val="24"/>
        </w:rPr>
        <w:t>amjensk</w:t>
      </w:r>
      <w:r w:rsidR="00775A44" w:rsidRPr="00EE4298">
        <w:rPr>
          <w:rFonts w:ascii="Times New Roman" w:hAnsi="Times New Roman" w:cs="Times New Roman"/>
          <w:sz w:val="24"/>
          <w:szCs w:val="24"/>
        </w:rPr>
        <w:t>oj</w:t>
      </w:r>
      <w:r w:rsidRPr="00EE4298">
        <w:rPr>
          <w:rFonts w:ascii="Times New Roman" w:hAnsi="Times New Roman" w:cs="Times New Roman"/>
          <w:sz w:val="24"/>
          <w:szCs w:val="24"/>
        </w:rPr>
        <w:t xml:space="preserve"> terapij</w:t>
      </w:r>
      <w:r w:rsidR="00775A44" w:rsidRPr="00EE4298">
        <w:rPr>
          <w:rFonts w:ascii="Times New Roman" w:hAnsi="Times New Roman" w:cs="Times New Roman"/>
          <w:sz w:val="24"/>
          <w:szCs w:val="24"/>
        </w:rPr>
        <w:t>i</w:t>
      </w:r>
      <w:r w:rsidRPr="00EE4298">
        <w:rPr>
          <w:rFonts w:ascii="Times New Roman" w:hAnsi="Times New Roman" w:cs="Times New Roman"/>
          <w:sz w:val="24"/>
          <w:szCs w:val="24"/>
        </w:rPr>
        <w:t xml:space="preserve">, broj </w:t>
      </w:r>
      <w:r w:rsidR="00775A44" w:rsidRPr="00EE4298">
        <w:rPr>
          <w:rFonts w:ascii="Times New Roman" w:hAnsi="Times New Roman" w:cs="Times New Roman"/>
          <w:sz w:val="24"/>
          <w:szCs w:val="24"/>
        </w:rPr>
        <w:t xml:space="preserve">im se </w:t>
      </w:r>
      <w:r w:rsidRPr="00EE4298">
        <w:rPr>
          <w:rFonts w:ascii="Times New Roman" w:hAnsi="Times New Roman" w:cs="Times New Roman"/>
          <w:sz w:val="24"/>
          <w:szCs w:val="24"/>
        </w:rPr>
        <w:t>svake godine povećava</w:t>
      </w:r>
      <w:r w:rsidR="00775A44" w:rsidRPr="00EE4298">
        <w:rPr>
          <w:rFonts w:ascii="Times New Roman" w:hAnsi="Times New Roman" w:cs="Times New Roman"/>
          <w:sz w:val="24"/>
          <w:szCs w:val="24"/>
        </w:rPr>
        <w:t xml:space="preserve"> </w:t>
      </w:r>
      <w:r w:rsidR="00775A44" w:rsidRPr="00EE4298">
        <w:rPr>
          <w:rFonts w:ascii="Times New Roman" w:hAnsi="Times New Roman" w:cs="Times New Roman"/>
          <w:sz w:val="24"/>
          <w:szCs w:val="24"/>
        </w:rPr>
        <w:lastRenderedPageBreak/>
        <w:t xml:space="preserve">i kreće se </w:t>
      </w:r>
      <w:r w:rsidRPr="00EE4298">
        <w:rPr>
          <w:rFonts w:ascii="Times New Roman" w:hAnsi="Times New Roman" w:cs="Times New Roman"/>
          <w:sz w:val="24"/>
          <w:szCs w:val="24"/>
        </w:rPr>
        <w:t xml:space="preserve">oko 80%. Stopa liječenih ovisnika u Republici Hrvatskoj </w:t>
      </w:r>
      <w:r w:rsidR="00775A44" w:rsidRPr="00EE4298">
        <w:rPr>
          <w:rFonts w:ascii="Times New Roman" w:hAnsi="Times New Roman" w:cs="Times New Roman"/>
          <w:sz w:val="24"/>
          <w:szCs w:val="24"/>
        </w:rPr>
        <w:t xml:space="preserve">je </w:t>
      </w:r>
      <w:r w:rsidRPr="00EE4298">
        <w:rPr>
          <w:rFonts w:ascii="Times New Roman" w:hAnsi="Times New Roman" w:cs="Times New Roman"/>
          <w:sz w:val="24"/>
          <w:szCs w:val="24"/>
        </w:rPr>
        <w:t>već nekoliko godina oko 250 na 100</w:t>
      </w:r>
      <w:r w:rsidR="00775A44" w:rsidRPr="00EE4298">
        <w:rPr>
          <w:rFonts w:ascii="Times New Roman" w:hAnsi="Times New Roman" w:cs="Times New Roman"/>
          <w:sz w:val="24"/>
          <w:szCs w:val="24"/>
        </w:rPr>
        <w:t xml:space="preserve"> </w:t>
      </w:r>
      <w:r w:rsidRPr="00EE4298">
        <w:rPr>
          <w:rFonts w:ascii="Times New Roman" w:hAnsi="Times New Roman" w:cs="Times New Roman"/>
          <w:sz w:val="24"/>
          <w:szCs w:val="24"/>
        </w:rPr>
        <w:t>000 stanovnika u dobi od 15 do 64 godina.</w:t>
      </w:r>
    </w:p>
    <w:p w14:paraId="34B37380" w14:textId="4B4C1FBF" w:rsidR="00C304EB" w:rsidRPr="00EE4298" w:rsidRDefault="00775A44" w:rsidP="00C304EB">
      <w:pPr>
        <w:jc w:val="both"/>
        <w:rPr>
          <w:rFonts w:ascii="Times New Roman" w:hAnsi="Times New Roman" w:cs="Times New Roman"/>
          <w:sz w:val="24"/>
          <w:szCs w:val="24"/>
        </w:rPr>
      </w:pPr>
      <w:r w:rsidRPr="00EE4298">
        <w:rPr>
          <w:rFonts w:ascii="Times New Roman" w:hAnsi="Times New Roman" w:cs="Times New Roman"/>
          <w:sz w:val="24"/>
          <w:szCs w:val="24"/>
        </w:rPr>
        <w:t>Glede</w:t>
      </w:r>
      <w:r w:rsidR="00C304EB" w:rsidRPr="00EE4298">
        <w:rPr>
          <w:rFonts w:ascii="Times New Roman" w:hAnsi="Times New Roman" w:cs="Times New Roman"/>
          <w:sz w:val="24"/>
          <w:szCs w:val="24"/>
        </w:rPr>
        <w:t xml:space="preserve"> krijumčarenja droga, Republika Hrvatska ostaje primarno tranzitna zemlja, a proizvodnja droga je ograničena na uzgoj kanabisa namijenjen</w:t>
      </w:r>
      <w:r w:rsidRPr="00EE4298">
        <w:rPr>
          <w:rFonts w:ascii="Times New Roman" w:hAnsi="Times New Roman" w:cs="Times New Roman"/>
          <w:sz w:val="24"/>
          <w:szCs w:val="24"/>
        </w:rPr>
        <w:t>a</w:t>
      </w:r>
      <w:r w:rsidR="00C304EB" w:rsidRPr="00EE4298">
        <w:rPr>
          <w:rFonts w:ascii="Times New Roman" w:hAnsi="Times New Roman" w:cs="Times New Roman"/>
          <w:sz w:val="24"/>
          <w:szCs w:val="24"/>
        </w:rPr>
        <w:t xml:space="preserve"> isključivo za osobnu uporabu ili prodaju na hrvatskom</w:t>
      </w:r>
      <w:r w:rsidRPr="00EE4298">
        <w:rPr>
          <w:rFonts w:ascii="Times New Roman" w:hAnsi="Times New Roman" w:cs="Times New Roman"/>
          <w:sz w:val="24"/>
          <w:szCs w:val="24"/>
        </w:rPr>
        <w:t>e</w:t>
      </w:r>
      <w:r w:rsidR="00C304EB" w:rsidRPr="00EE4298">
        <w:rPr>
          <w:rFonts w:ascii="Times New Roman" w:hAnsi="Times New Roman" w:cs="Times New Roman"/>
          <w:sz w:val="24"/>
          <w:szCs w:val="24"/>
        </w:rPr>
        <w:t xml:space="preserve"> tržištu. </w:t>
      </w:r>
      <w:r w:rsidRPr="00EE4298">
        <w:rPr>
          <w:rFonts w:ascii="Times New Roman" w:hAnsi="Times New Roman" w:cs="Times New Roman"/>
          <w:sz w:val="24"/>
          <w:szCs w:val="24"/>
        </w:rPr>
        <w:t>I nadalje je b</w:t>
      </w:r>
      <w:r w:rsidR="00C304EB" w:rsidRPr="00EE4298">
        <w:rPr>
          <w:rFonts w:ascii="Times New Roman" w:hAnsi="Times New Roman" w:cs="Times New Roman"/>
          <w:sz w:val="24"/>
          <w:szCs w:val="24"/>
        </w:rPr>
        <w:t xml:space="preserve">iljni kanabis najčešće zaplijenjena droga u Republici Hrvatskoj. Nakon stagnacije </w:t>
      </w:r>
      <w:r w:rsidRPr="00EE4298">
        <w:rPr>
          <w:rFonts w:ascii="Times New Roman" w:hAnsi="Times New Roman" w:cs="Times New Roman"/>
          <w:sz w:val="24"/>
          <w:szCs w:val="24"/>
        </w:rPr>
        <w:t xml:space="preserve">u periodu </w:t>
      </w:r>
      <w:r w:rsidR="00C304EB" w:rsidRPr="00EE4298">
        <w:rPr>
          <w:rFonts w:ascii="Times New Roman" w:hAnsi="Times New Roman" w:cs="Times New Roman"/>
          <w:sz w:val="24"/>
          <w:szCs w:val="24"/>
        </w:rPr>
        <w:t xml:space="preserve">od 2011. do 2013. </w:t>
      </w:r>
      <w:r w:rsidRPr="00EE4298">
        <w:rPr>
          <w:rFonts w:ascii="Times New Roman" w:hAnsi="Times New Roman" w:cs="Times New Roman"/>
          <w:sz w:val="24"/>
          <w:szCs w:val="24"/>
        </w:rPr>
        <w:t>uočava</w:t>
      </w:r>
      <w:r w:rsidR="00C304EB" w:rsidRPr="00EE4298">
        <w:rPr>
          <w:rFonts w:ascii="Times New Roman" w:hAnsi="Times New Roman" w:cs="Times New Roman"/>
          <w:sz w:val="24"/>
          <w:szCs w:val="24"/>
        </w:rPr>
        <w:t xml:space="preserve"> </w:t>
      </w:r>
      <w:r w:rsidR="005B310C">
        <w:rPr>
          <w:rFonts w:ascii="Times New Roman" w:hAnsi="Times New Roman" w:cs="Times New Roman"/>
          <w:sz w:val="24"/>
          <w:szCs w:val="24"/>
        </w:rPr>
        <w:t xml:space="preserve">se </w:t>
      </w:r>
      <w:r w:rsidR="00C304EB" w:rsidRPr="00EE4298">
        <w:rPr>
          <w:rFonts w:ascii="Times New Roman" w:hAnsi="Times New Roman" w:cs="Times New Roman"/>
          <w:sz w:val="24"/>
          <w:szCs w:val="24"/>
        </w:rPr>
        <w:t>pojačana aktivnost</w:t>
      </w:r>
      <w:r w:rsidRPr="00EE4298">
        <w:rPr>
          <w:rFonts w:ascii="Times New Roman" w:hAnsi="Times New Roman" w:cs="Times New Roman"/>
          <w:sz w:val="24"/>
          <w:szCs w:val="24"/>
        </w:rPr>
        <w:t xml:space="preserve"> u</w:t>
      </w:r>
      <w:r w:rsidR="00C304EB" w:rsidRPr="00EE4298">
        <w:rPr>
          <w:rFonts w:ascii="Times New Roman" w:hAnsi="Times New Roman" w:cs="Times New Roman"/>
          <w:sz w:val="24"/>
          <w:szCs w:val="24"/>
        </w:rPr>
        <w:t xml:space="preserve"> krijumčarenj</w:t>
      </w:r>
      <w:r w:rsidRPr="00EE4298">
        <w:rPr>
          <w:rFonts w:ascii="Times New Roman" w:hAnsi="Times New Roman" w:cs="Times New Roman"/>
          <w:sz w:val="24"/>
          <w:szCs w:val="24"/>
        </w:rPr>
        <w:t>u</w:t>
      </w:r>
      <w:r w:rsidR="00C304EB" w:rsidRPr="00EE4298">
        <w:rPr>
          <w:rFonts w:ascii="Times New Roman" w:hAnsi="Times New Roman" w:cs="Times New Roman"/>
          <w:sz w:val="24"/>
          <w:szCs w:val="24"/>
        </w:rPr>
        <w:t xml:space="preserve"> heroina, no u 2020. se nastavlja trend smanjenja količine zaplijenjen</w:t>
      </w:r>
      <w:r w:rsidRPr="00EE4298">
        <w:rPr>
          <w:rFonts w:ascii="Times New Roman" w:hAnsi="Times New Roman" w:cs="Times New Roman"/>
          <w:sz w:val="24"/>
          <w:szCs w:val="24"/>
        </w:rPr>
        <w:t>a</w:t>
      </w:r>
      <w:r w:rsidR="00C304EB" w:rsidRPr="00EE4298">
        <w:rPr>
          <w:rFonts w:ascii="Times New Roman" w:hAnsi="Times New Roman" w:cs="Times New Roman"/>
          <w:sz w:val="24"/>
          <w:szCs w:val="24"/>
        </w:rPr>
        <w:t xml:space="preserve"> heroina </w:t>
      </w:r>
      <w:r w:rsidRPr="00EE4298">
        <w:rPr>
          <w:rFonts w:ascii="Times New Roman" w:hAnsi="Times New Roman" w:cs="Times New Roman"/>
          <w:sz w:val="24"/>
          <w:szCs w:val="24"/>
        </w:rPr>
        <w:t xml:space="preserve">kada je </w:t>
      </w:r>
      <w:r w:rsidR="00C304EB" w:rsidRPr="00EE4298">
        <w:rPr>
          <w:rFonts w:ascii="Times New Roman" w:hAnsi="Times New Roman" w:cs="Times New Roman"/>
          <w:sz w:val="24"/>
          <w:szCs w:val="24"/>
        </w:rPr>
        <w:t>zapl</w:t>
      </w:r>
      <w:r w:rsidR="00B16555" w:rsidRPr="00EE4298">
        <w:rPr>
          <w:rFonts w:ascii="Times New Roman" w:hAnsi="Times New Roman" w:cs="Times New Roman"/>
          <w:sz w:val="24"/>
          <w:szCs w:val="24"/>
        </w:rPr>
        <w:t>jena iznosila</w:t>
      </w:r>
      <w:r w:rsidR="00C304EB" w:rsidRPr="00EE4298">
        <w:rPr>
          <w:rFonts w:ascii="Times New Roman" w:hAnsi="Times New Roman" w:cs="Times New Roman"/>
          <w:sz w:val="24"/>
          <w:szCs w:val="24"/>
        </w:rPr>
        <w:t xml:space="preserve"> 2,95 kg. Količina zaplijenjenih stimulansa</w:t>
      </w:r>
      <w:r w:rsidR="00B16555" w:rsidRPr="00EE4298">
        <w:rPr>
          <w:rFonts w:ascii="Times New Roman" w:hAnsi="Times New Roman" w:cs="Times New Roman"/>
          <w:sz w:val="24"/>
          <w:szCs w:val="24"/>
        </w:rPr>
        <w:t xml:space="preserve"> je </w:t>
      </w:r>
      <w:r w:rsidR="00C304EB" w:rsidRPr="00EE4298">
        <w:rPr>
          <w:rFonts w:ascii="Times New Roman" w:hAnsi="Times New Roman" w:cs="Times New Roman"/>
          <w:sz w:val="24"/>
          <w:szCs w:val="24"/>
        </w:rPr>
        <w:t xml:space="preserve">u 2020. </w:t>
      </w:r>
      <w:r w:rsidR="00B16555" w:rsidRPr="00EE4298">
        <w:rPr>
          <w:rFonts w:ascii="Times New Roman" w:hAnsi="Times New Roman" w:cs="Times New Roman"/>
          <w:sz w:val="24"/>
          <w:szCs w:val="24"/>
        </w:rPr>
        <w:t>za</w:t>
      </w:r>
      <w:r w:rsidR="00C304EB" w:rsidRPr="00EE4298">
        <w:rPr>
          <w:rFonts w:ascii="Times New Roman" w:hAnsi="Times New Roman" w:cs="Times New Roman"/>
          <w:sz w:val="24"/>
          <w:szCs w:val="24"/>
        </w:rPr>
        <w:t>bilježi</w:t>
      </w:r>
      <w:r w:rsidR="00B16555" w:rsidRPr="00EE4298">
        <w:rPr>
          <w:rFonts w:ascii="Times New Roman" w:hAnsi="Times New Roman" w:cs="Times New Roman"/>
          <w:sz w:val="24"/>
          <w:szCs w:val="24"/>
        </w:rPr>
        <w:t>la</w:t>
      </w:r>
      <w:r w:rsidR="00C304EB" w:rsidRPr="00EE4298">
        <w:rPr>
          <w:rFonts w:ascii="Times New Roman" w:hAnsi="Times New Roman" w:cs="Times New Roman"/>
          <w:sz w:val="24"/>
          <w:szCs w:val="24"/>
        </w:rPr>
        <w:t xml:space="preserve"> porast u odnosu na 2019. Naime, u 2020. zabilježena je zapljena 60</w:t>
      </w:r>
      <w:r w:rsidR="002B2D98" w:rsidRPr="00EE4298">
        <w:rPr>
          <w:rFonts w:ascii="Times New Roman" w:hAnsi="Times New Roman" w:cs="Times New Roman"/>
          <w:sz w:val="24"/>
          <w:szCs w:val="24"/>
        </w:rPr>
        <w:t xml:space="preserve"> </w:t>
      </w:r>
      <w:r w:rsidR="00C304EB" w:rsidRPr="00EE4298">
        <w:rPr>
          <w:rFonts w:ascii="Times New Roman" w:hAnsi="Times New Roman" w:cs="Times New Roman"/>
          <w:sz w:val="24"/>
          <w:szCs w:val="24"/>
        </w:rPr>
        <w:t>kg kokaina što je zna</w:t>
      </w:r>
      <w:r w:rsidR="002B2D98" w:rsidRPr="00EE4298">
        <w:rPr>
          <w:rFonts w:ascii="Times New Roman" w:hAnsi="Times New Roman" w:cs="Times New Roman"/>
          <w:sz w:val="24"/>
          <w:szCs w:val="24"/>
        </w:rPr>
        <w:t>tno</w:t>
      </w:r>
      <w:r w:rsidR="00C304EB" w:rsidRPr="00EE4298">
        <w:rPr>
          <w:rFonts w:ascii="Times New Roman" w:hAnsi="Times New Roman" w:cs="Times New Roman"/>
          <w:sz w:val="24"/>
          <w:szCs w:val="24"/>
        </w:rPr>
        <w:t xml:space="preserve"> povećanje u odnosu na </w:t>
      </w:r>
      <w:r w:rsidR="00C87CB9" w:rsidRPr="00EE4298">
        <w:rPr>
          <w:rFonts w:ascii="Times New Roman" w:hAnsi="Times New Roman" w:cs="Times New Roman"/>
          <w:sz w:val="24"/>
          <w:szCs w:val="24"/>
        </w:rPr>
        <w:t xml:space="preserve">2019. </w:t>
      </w:r>
      <w:r w:rsidR="00C304EB" w:rsidRPr="00EE4298">
        <w:rPr>
          <w:rFonts w:ascii="Times New Roman" w:hAnsi="Times New Roman" w:cs="Times New Roman"/>
          <w:sz w:val="24"/>
          <w:szCs w:val="24"/>
        </w:rPr>
        <w:t xml:space="preserve">godinu (16,43 kg). U 2020. ukupno </w:t>
      </w:r>
      <w:r w:rsidR="002B2D98" w:rsidRPr="00EE4298">
        <w:rPr>
          <w:rFonts w:ascii="Times New Roman" w:hAnsi="Times New Roman" w:cs="Times New Roman"/>
          <w:sz w:val="24"/>
          <w:szCs w:val="24"/>
        </w:rPr>
        <w:t>su</w:t>
      </w:r>
      <w:r w:rsidR="00C304EB" w:rsidRPr="00EE4298">
        <w:rPr>
          <w:rFonts w:ascii="Times New Roman" w:hAnsi="Times New Roman" w:cs="Times New Roman"/>
          <w:sz w:val="24"/>
          <w:szCs w:val="24"/>
        </w:rPr>
        <w:t xml:space="preserve"> zabilježen</w:t>
      </w:r>
      <w:r w:rsidR="002B2D98" w:rsidRPr="00EE4298">
        <w:rPr>
          <w:rFonts w:ascii="Times New Roman" w:hAnsi="Times New Roman" w:cs="Times New Roman"/>
          <w:sz w:val="24"/>
          <w:szCs w:val="24"/>
        </w:rPr>
        <w:t>e</w:t>
      </w:r>
      <w:r w:rsidR="00C304EB" w:rsidRPr="00EE4298">
        <w:rPr>
          <w:rFonts w:ascii="Times New Roman" w:hAnsi="Times New Roman" w:cs="Times New Roman"/>
          <w:sz w:val="24"/>
          <w:szCs w:val="24"/>
        </w:rPr>
        <w:t xml:space="preserve"> 8</w:t>
      </w:r>
      <w:r w:rsidR="002B2D98" w:rsidRPr="00EE4298">
        <w:rPr>
          <w:rFonts w:ascii="Times New Roman" w:hAnsi="Times New Roman" w:cs="Times New Roman"/>
          <w:sz w:val="24"/>
          <w:szCs w:val="24"/>
        </w:rPr>
        <w:t xml:space="preserve"> </w:t>
      </w:r>
      <w:r w:rsidR="00C304EB" w:rsidRPr="00EE4298">
        <w:rPr>
          <w:rFonts w:ascii="Times New Roman" w:hAnsi="Times New Roman" w:cs="Times New Roman"/>
          <w:sz w:val="24"/>
          <w:szCs w:val="24"/>
        </w:rPr>
        <w:t>323 zapljen</w:t>
      </w:r>
      <w:r w:rsidR="002B2D98" w:rsidRPr="00EE4298">
        <w:rPr>
          <w:rFonts w:ascii="Times New Roman" w:hAnsi="Times New Roman" w:cs="Times New Roman"/>
          <w:sz w:val="24"/>
          <w:szCs w:val="24"/>
        </w:rPr>
        <w:t>e</w:t>
      </w:r>
      <w:r w:rsidR="00C304EB" w:rsidRPr="00EE4298">
        <w:rPr>
          <w:rFonts w:ascii="Times New Roman" w:hAnsi="Times New Roman" w:cs="Times New Roman"/>
          <w:sz w:val="24"/>
          <w:szCs w:val="24"/>
        </w:rPr>
        <w:t xml:space="preserve"> svih vrsta droga. Broj kaznenih djela povezanih sa zlouporabom droga u posljednjih osam godina</w:t>
      </w:r>
      <w:r w:rsidR="002B2D98" w:rsidRPr="00EE4298">
        <w:rPr>
          <w:rFonts w:ascii="Times New Roman" w:hAnsi="Times New Roman" w:cs="Times New Roman"/>
          <w:sz w:val="24"/>
          <w:szCs w:val="24"/>
        </w:rPr>
        <w:t xml:space="preserve"> se kreće</w:t>
      </w:r>
      <w:r w:rsidR="00C304EB" w:rsidRPr="00EE4298">
        <w:rPr>
          <w:rFonts w:ascii="Times New Roman" w:hAnsi="Times New Roman" w:cs="Times New Roman"/>
          <w:sz w:val="24"/>
          <w:szCs w:val="24"/>
        </w:rPr>
        <w:t xml:space="preserve"> od 2</w:t>
      </w:r>
      <w:r w:rsidR="002B2D98" w:rsidRPr="00EE4298">
        <w:rPr>
          <w:rFonts w:ascii="Times New Roman" w:hAnsi="Times New Roman" w:cs="Times New Roman"/>
          <w:sz w:val="24"/>
          <w:szCs w:val="24"/>
        </w:rPr>
        <w:t xml:space="preserve"> </w:t>
      </w:r>
      <w:r w:rsidR="00C304EB" w:rsidRPr="00EE4298">
        <w:rPr>
          <w:rFonts w:ascii="Times New Roman" w:hAnsi="Times New Roman" w:cs="Times New Roman"/>
          <w:sz w:val="24"/>
          <w:szCs w:val="24"/>
        </w:rPr>
        <w:t>700 u 2013. do 2</w:t>
      </w:r>
      <w:r w:rsidR="002B2D98" w:rsidRPr="00EE4298">
        <w:rPr>
          <w:rFonts w:ascii="Times New Roman" w:hAnsi="Times New Roman" w:cs="Times New Roman"/>
          <w:sz w:val="24"/>
          <w:szCs w:val="24"/>
        </w:rPr>
        <w:t xml:space="preserve"> </w:t>
      </w:r>
      <w:r w:rsidR="00C304EB" w:rsidRPr="00EE4298">
        <w:rPr>
          <w:rFonts w:ascii="Times New Roman" w:hAnsi="Times New Roman" w:cs="Times New Roman"/>
          <w:sz w:val="24"/>
          <w:szCs w:val="24"/>
        </w:rPr>
        <w:t xml:space="preserve">645 kaznenih djela u 2020. godini. </w:t>
      </w:r>
      <w:r w:rsidR="002B2D98" w:rsidRPr="00EE4298">
        <w:rPr>
          <w:rFonts w:ascii="Times New Roman" w:hAnsi="Times New Roman" w:cs="Times New Roman"/>
          <w:sz w:val="24"/>
          <w:szCs w:val="24"/>
        </w:rPr>
        <w:t>P</w:t>
      </w:r>
      <w:r w:rsidR="00C304EB" w:rsidRPr="00EE4298">
        <w:rPr>
          <w:rFonts w:ascii="Times New Roman" w:hAnsi="Times New Roman" w:cs="Times New Roman"/>
          <w:sz w:val="24"/>
          <w:szCs w:val="24"/>
        </w:rPr>
        <w:t>rekršaj</w:t>
      </w:r>
      <w:r w:rsidR="002B2D98" w:rsidRPr="00EE4298">
        <w:rPr>
          <w:rFonts w:ascii="Times New Roman" w:hAnsi="Times New Roman" w:cs="Times New Roman"/>
          <w:sz w:val="24"/>
          <w:szCs w:val="24"/>
        </w:rPr>
        <w:t>i</w:t>
      </w:r>
      <w:r w:rsidR="00C304EB" w:rsidRPr="00EE4298">
        <w:rPr>
          <w:rFonts w:ascii="Times New Roman" w:hAnsi="Times New Roman" w:cs="Times New Roman"/>
          <w:sz w:val="24"/>
          <w:szCs w:val="24"/>
        </w:rPr>
        <w:t xml:space="preserve"> povezan</w:t>
      </w:r>
      <w:r w:rsidR="00CD5642" w:rsidRPr="00EE4298">
        <w:rPr>
          <w:rFonts w:ascii="Times New Roman" w:hAnsi="Times New Roman" w:cs="Times New Roman"/>
          <w:sz w:val="24"/>
          <w:szCs w:val="24"/>
        </w:rPr>
        <w:t>i</w:t>
      </w:r>
      <w:r w:rsidR="00C304EB" w:rsidRPr="00EE4298">
        <w:rPr>
          <w:rFonts w:ascii="Times New Roman" w:hAnsi="Times New Roman" w:cs="Times New Roman"/>
          <w:sz w:val="24"/>
          <w:szCs w:val="24"/>
        </w:rPr>
        <w:t xml:space="preserve"> sa zlouporabom droga</w:t>
      </w:r>
      <w:r w:rsidR="002B2D98" w:rsidRPr="00EE4298">
        <w:rPr>
          <w:rFonts w:ascii="Times New Roman" w:hAnsi="Times New Roman" w:cs="Times New Roman"/>
          <w:sz w:val="24"/>
          <w:szCs w:val="24"/>
        </w:rPr>
        <w:t xml:space="preserve"> u</w:t>
      </w:r>
      <w:r w:rsidR="00C304EB" w:rsidRPr="00EE4298">
        <w:rPr>
          <w:rFonts w:ascii="Times New Roman" w:hAnsi="Times New Roman" w:cs="Times New Roman"/>
          <w:sz w:val="24"/>
          <w:szCs w:val="24"/>
        </w:rPr>
        <w:t xml:space="preserve">kazuju </w:t>
      </w:r>
      <w:r w:rsidR="002B2D98" w:rsidRPr="00EE4298">
        <w:rPr>
          <w:rFonts w:ascii="Times New Roman" w:hAnsi="Times New Roman" w:cs="Times New Roman"/>
          <w:sz w:val="24"/>
          <w:szCs w:val="24"/>
        </w:rPr>
        <w:t xml:space="preserve">na trend </w:t>
      </w:r>
      <w:r w:rsidR="00C304EB" w:rsidRPr="00EE4298">
        <w:rPr>
          <w:rFonts w:ascii="Times New Roman" w:hAnsi="Times New Roman" w:cs="Times New Roman"/>
          <w:sz w:val="24"/>
          <w:szCs w:val="24"/>
        </w:rPr>
        <w:t>porast</w:t>
      </w:r>
      <w:r w:rsidR="002B2D98" w:rsidRPr="00EE4298">
        <w:rPr>
          <w:rFonts w:ascii="Times New Roman" w:hAnsi="Times New Roman" w:cs="Times New Roman"/>
          <w:sz w:val="24"/>
          <w:szCs w:val="24"/>
        </w:rPr>
        <w:t xml:space="preserve">a pa je njihov </w:t>
      </w:r>
      <w:r w:rsidR="00C304EB" w:rsidRPr="00EE4298">
        <w:rPr>
          <w:rFonts w:ascii="Times New Roman" w:hAnsi="Times New Roman" w:cs="Times New Roman"/>
          <w:sz w:val="24"/>
          <w:szCs w:val="24"/>
        </w:rPr>
        <w:t>broj s oko 5</w:t>
      </w:r>
      <w:r w:rsidR="002B2D98" w:rsidRPr="00EE4298">
        <w:rPr>
          <w:rFonts w:ascii="Times New Roman" w:hAnsi="Times New Roman" w:cs="Times New Roman"/>
          <w:sz w:val="24"/>
          <w:szCs w:val="24"/>
        </w:rPr>
        <w:t xml:space="preserve"> </w:t>
      </w:r>
      <w:r w:rsidR="00C304EB" w:rsidRPr="00EE4298">
        <w:rPr>
          <w:rFonts w:ascii="Times New Roman" w:hAnsi="Times New Roman" w:cs="Times New Roman"/>
          <w:sz w:val="24"/>
          <w:szCs w:val="24"/>
        </w:rPr>
        <w:t>500 u 2013. n</w:t>
      </w:r>
      <w:r w:rsidR="002B2D98" w:rsidRPr="00EE4298">
        <w:rPr>
          <w:rFonts w:ascii="Times New Roman" w:hAnsi="Times New Roman" w:cs="Times New Roman"/>
          <w:sz w:val="24"/>
          <w:szCs w:val="24"/>
        </w:rPr>
        <w:t>arastao n</w:t>
      </w:r>
      <w:r w:rsidR="00C304EB" w:rsidRPr="00EE4298">
        <w:rPr>
          <w:rFonts w:ascii="Times New Roman" w:hAnsi="Times New Roman" w:cs="Times New Roman"/>
          <w:sz w:val="24"/>
          <w:szCs w:val="24"/>
        </w:rPr>
        <w:t>a 6</w:t>
      </w:r>
      <w:r w:rsidR="002B2D98" w:rsidRPr="00EE4298">
        <w:rPr>
          <w:rFonts w:ascii="Times New Roman" w:hAnsi="Times New Roman" w:cs="Times New Roman"/>
          <w:sz w:val="24"/>
          <w:szCs w:val="24"/>
        </w:rPr>
        <w:t xml:space="preserve"> </w:t>
      </w:r>
      <w:r w:rsidR="00C304EB" w:rsidRPr="00EE4298">
        <w:rPr>
          <w:rFonts w:ascii="Times New Roman" w:hAnsi="Times New Roman" w:cs="Times New Roman"/>
          <w:sz w:val="24"/>
          <w:szCs w:val="24"/>
        </w:rPr>
        <w:t>563 u 2020.</w:t>
      </w:r>
      <w:r w:rsidR="00C87CB9" w:rsidRPr="00EE4298">
        <w:rPr>
          <w:rFonts w:ascii="Times New Roman" w:hAnsi="Times New Roman" w:cs="Times New Roman"/>
          <w:sz w:val="24"/>
          <w:szCs w:val="24"/>
        </w:rPr>
        <w:t xml:space="preserve"> godini.</w:t>
      </w:r>
    </w:p>
    <w:p w14:paraId="12D7277D" w14:textId="25A383F4" w:rsidR="0091303F" w:rsidRPr="00EE4E95" w:rsidRDefault="00C304EB" w:rsidP="0091303F">
      <w:pPr>
        <w:jc w:val="both"/>
        <w:rPr>
          <w:rFonts w:ascii="Times New Roman" w:hAnsi="Times New Roman" w:cs="Times New Roman"/>
          <w:sz w:val="24"/>
          <w:szCs w:val="24"/>
        </w:rPr>
      </w:pPr>
      <w:r w:rsidRPr="00EE4298">
        <w:rPr>
          <w:rFonts w:ascii="Times New Roman" w:hAnsi="Times New Roman" w:cs="Times New Roman"/>
          <w:sz w:val="24"/>
          <w:szCs w:val="24"/>
        </w:rPr>
        <w:t xml:space="preserve">Alkohol </w:t>
      </w:r>
      <w:r w:rsidR="002B2D98" w:rsidRPr="00EE4298">
        <w:rPr>
          <w:rFonts w:ascii="Times New Roman" w:hAnsi="Times New Roman" w:cs="Times New Roman"/>
          <w:sz w:val="24"/>
          <w:szCs w:val="24"/>
        </w:rPr>
        <w:t xml:space="preserve">je </w:t>
      </w:r>
      <w:r w:rsidRPr="00EE4298">
        <w:rPr>
          <w:rFonts w:ascii="Times New Roman" w:hAnsi="Times New Roman" w:cs="Times New Roman"/>
          <w:sz w:val="24"/>
          <w:szCs w:val="24"/>
        </w:rPr>
        <w:t>jedan od prioritetnih javnozdravstvenih izazova</w:t>
      </w:r>
      <w:r w:rsidR="002B2D98" w:rsidRPr="00EE4298">
        <w:rPr>
          <w:rFonts w:ascii="Times New Roman" w:hAnsi="Times New Roman" w:cs="Times New Roman"/>
          <w:sz w:val="24"/>
          <w:szCs w:val="24"/>
        </w:rPr>
        <w:t xml:space="preserve"> jer je</w:t>
      </w:r>
      <w:r w:rsidRPr="00EE4298">
        <w:rPr>
          <w:rFonts w:ascii="Times New Roman" w:hAnsi="Times New Roman" w:cs="Times New Roman"/>
          <w:sz w:val="24"/>
          <w:szCs w:val="24"/>
        </w:rPr>
        <w:t xml:space="preserve"> treći vodeći svjetski uzrok lošeg zdravlja i preuranjene smrtnosti, </w:t>
      </w:r>
      <w:r w:rsidR="002B2D98" w:rsidRPr="00EE4298">
        <w:rPr>
          <w:rFonts w:ascii="Times New Roman" w:hAnsi="Times New Roman" w:cs="Times New Roman"/>
          <w:sz w:val="24"/>
          <w:szCs w:val="24"/>
        </w:rPr>
        <w:t>a</w:t>
      </w:r>
      <w:r w:rsidRPr="00EE4298">
        <w:rPr>
          <w:rFonts w:ascii="Times New Roman" w:hAnsi="Times New Roman" w:cs="Times New Roman"/>
          <w:sz w:val="24"/>
          <w:szCs w:val="24"/>
        </w:rPr>
        <w:t xml:space="preserve"> smrtnost povezana s konzumacijom alkohola </w:t>
      </w:r>
      <w:r w:rsidR="002B2D98" w:rsidRPr="00EE4298">
        <w:rPr>
          <w:rFonts w:ascii="Times New Roman" w:hAnsi="Times New Roman" w:cs="Times New Roman"/>
          <w:sz w:val="24"/>
          <w:szCs w:val="24"/>
        </w:rPr>
        <w:t xml:space="preserve">je </w:t>
      </w:r>
      <w:r w:rsidRPr="00EE4298">
        <w:rPr>
          <w:rFonts w:ascii="Times New Roman" w:hAnsi="Times New Roman" w:cs="Times New Roman"/>
          <w:sz w:val="24"/>
          <w:szCs w:val="24"/>
        </w:rPr>
        <w:t xml:space="preserve">veća od smrtnosti </w:t>
      </w:r>
      <w:r w:rsidR="002B2D98" w:rsidRPr="00EE4298">
        <w:rPr>
          <w:rFonts w:ascii="Times New Roman" w:hAnsi="Times New Roman" w:cs="Times New Roman"/>
          <w:sz w:val="24"/>
          <w:szCs w:val="24"/>
        </w:rPr>
        <w:t>što ju</w:t>
      </w:r>
      <w:r w:rsidRPr="00EE4298">
        <w:rPr>
          <w:rFonts w:ascii="Times New Roman" w:hAnsi="Times New Roman" w:cs="Times New Roman"/>
          <w:sz w:val="24"/>
          <w:szCs w:val="24"/>
        </w:rPr>
        <w:t xml:space="preserve"> </w:t>
      </w:r>
      <w:r w:rsidR="002B2D98" w:rsidRPr="00EE4298">
        <w:rPr>
          <w:rFonts w:ascii="Times New Roman" w:hAnsi="Times New Roman" w:cs="Times New Roman"/>
          <w:sz w:val="24"/>
          <w:szCs w:val="24"/>
        </w:rPr>
        <w:t xml:space="preserve">izazivaju </w:t>
      </w:r>
      <w:r w:rsidRPr="00EE4298">
        <w:rPr>
          <w:rFonts w:ascii="Times New Roman" w:hAnsi="Times New Roman" w:cs="Times New Roman"/>
          <w:sz w:val="24"/>
          <w:szCs w:val="24"/>
        </w:rPr>
        <w:t>posljedice u</w:t>
      </w:r>
      <w:r w:rsidR="008D3533" w:rsidRPr="00EE4298">
        <w:rPr>
          <w:rFonts w:ascii="Times New Roman" w:hAnsi="Times New Roman" w:cs="Times New Roman"/>
          <w:sz w:val="24"/>
          <w:szCs w:val="24"/>
        </w:rPr>
        <w:t>živanja</w:t>
      </w:r>
      <w:r w:rsidRPr="00EE4298">
        <w:rPr>
          <w:rFonts w:ascii="Times New Roman" w:hAnsi="Times New Roman" w:cs="Times New Roman"/>
          <w:sz w:val="24"/>
          <w:szCs w:val="24"/>
        </w:rPr>
        <w:t xml:space="preserve"> duhana i droga. Europska regija </w:t>
      </w:r>
      <w:r w:rsidR="008D3533" w:rsidRPr="00EE4298">
        <w:rPr>
          <w:rFonts w:ascii="Times New Roman" w:hAnsi="Times New Roman" w:cs="Times New Roman"/>
          <w:sz w:val="24"/>
          <w:szCs w:val="24"/>
        </w:rPr>
        <w:t xml:space="preserve">ima </w:t>
      </w:r>
      <w:r w:rsidRPr="00EE4298">
        <w:rPr>
          <w:rFonts w:ascii="Times New Roman" w:hAnsi="Times New Roman" w:cs="Times New Roman"/>
          <w:sz w:val="24"/>
          <w:szCs w:val="24"/>
        </w:rPr>
        <w:t>visok</w:t>
      </w:r>
      <w:r w:rsidR="008D3533" w:rsidRPr="00EE4298">
        <w:rPr>
          <w:rFonts w:ascii="Times New Roman" w:hAnsi="Times New Roman" w:cs="Times New Roman"/>
          <w:sz w:val="24"/>
          <w:szCs w:val="24"/>
        </w:rPr>
        <w:t>u</w:t>
      </w:r>
      <w:r w:rsidRPr="00EE4298">
        <w:rPr>
          <w:rFonts w:ascii="Times New Roman" w:hAnsi="Times New Roman" w:cs="Times New Roman"/>
          <w:sz w:val="24"/>
          <w:szCs w:val="24"/>
        </w:rPr>
        <w:t xml:space="preserve"> potrošnj</w:t>
      </w:r>
      <w:r w:rsidR="008D3533" w:rsidRPr="00EE4298">
        <w:rPr>
          <w:rFonts w:ascii="Times New Roman" w:hAnsi="Times New Roman" w:cs="Times New Roman"/>
          <w:sz w:val="24"/>
          <w:szCs w:val="24"/>
        </w:rPr>
        <w:t>u</w:t>
      </w:r>
      <w:r w:rsidRPr="00EE4298">
        <w:rPr>
          <w:rFonts w:ascii="Times New Roman" w:hAnsi="Times New Roman" w:cs="Times New Roman"/>
          <w:sz w:val="24"/>
          <w:szCs w:val="24"/>
        </w:rPr>
        <w:t xml:space="preserve"> alkohola </w:t>
      </w:r>
      <w:r w:rsidR="008D3533" w:rsidRPr="00EE4298">
        <w:rPr>
          <w:rFonts w:ascii="Times New Roman" w:hAnsi="Times New Roman" w:cs="Times New Roman"/>
          <w:sz w:val="24"/>
          <w:szCs w:val="24"/>
        </w:rPr>
        <w:t>što uzrokuje</w:t>
      </w:r>
      <w:r w:rsidRPr="00EE4298">
        <w:rPr>
          <w:rFonts w:ascii="Times New Roman" w:hAnsi="Times New Roman" w:cs="Times New Roman"/>
          <w:sz w:val="24"/>
          <w:szCs w:val="24"/>
        </w:rPr>
        <w:t xml:space="preserve"> neželjen</w:t>
      </w:r>
      <w:r w:rsidR="008D3533" w:rsidRPr="00EE4298">
        <w:rPr>
          <w:rFonts w:ascii="Times New Roman" w:hAnsi="Times New Roman" w:cs="Times New Roman"/>
          <w:sz w:val="24"/>
          <w:szCs w:val="24"/>
        </w:rPr>
        <w:t>e</w:t>
      </w:r>
      <w:r w:rsidRPr="00EE4298">
        <w:rPr>
          <w:rFonts w:ascii="Times New Roman" w:hAnsi="Times New Roman" w:cs="Times New Roman"/>
          <w:sz w:val="24"/>
          <w:szCs w:val="24"/>
        </w:rPr>
        <w:t xml:space="preserve"> zdravstven</w:t>
      </w:r>
      <w:r w:rsidR="008D3533" w:rsidRPr="00EE4298">
        <w:rPr>
          <w:rFonts w:ascii="Times New Roman" w:hAnsi="Times New Roman" w:cs="Times New Roman"/>
          <w:sz w:val="24"/>
          <w:szCs w:val="24"/>
        </w:rPr>
        <w:t>e</w:t>
      </w:r>
      <w:r w:rsidRPr="00EE4298">
        <w:rPr>
          <w:rFonts w:ascii="Times New Roman" w:hAnsi="Times New Roman" w:cs="Times New Roman"/>
          <w:sz w:val="24"/>
          <w:szCs w:val="24"/>
        </w:rPr>
        <w:t xml:space="preserve"> i društven</w:t>
      </w:r>
      <w:r w:rsidR="008D3533" w:rsidRPr="00EE4298">
        <w:rPr>
          <w:rFonts w:ascii="Times New Roman" w:hAnsi="Times New Roman" w:cs="Times New Roman"/>
          <w:sz w:val="24"/>
          <w:szCs w:val="24"/>
        </w:rPr>
        <w:t>e</w:t>
      </w:r>
      <w:r w:rsidRPr="00EE4298">
        <w:rPr>
          <w:rFonts w:ascii="Times New Roman" w:hAnsi="Times New Roman" w:cs="Times New Roman"/>
          <w:sz w:val="24"/>
          <w:szCs w:val="24"/>
        </w:rPr>
        <w:t xml:space="preserve"> posljedic</w:t>
      </w:r>
      <w:r w:rsidR="008D3533" w:rsidRPr="00EE4298">
        <w:rPr>
          <w:rFonts w:ascii="Times New Roman" w:hAnsi="Times New Roman" w:cs="Times New Roman"/>
          <w:sz w:val="24"/>
          <w:szCs w:val="24"/>
        </w:rPr>
        <w:t>e</w:t>
      </w:r>
      <w:r w:rsidRPr="00EE4298">
        <w:rPr>
          <w:rFonts w:ascii="Times New Roman" w:hAnsi="Times New Roman" w:cs="Times New Roman"/>
          <w:sz w:val="24"/>
          <w:szCs w:val="24"/>
        </w:rPr>
        <w:t>. U</w:t>
      </w:r>
      <w:r w:rsidR="008D3533" w:rsidRPr="00EE4298">
        <w:rPr>
          <w:rFonts w:ascii="Times New Roman" w:hAnsi="Times New Roman" w:cs="Times New Roman"/>
          <w:sz w:val="24"/>
          <w:szCs w:val="24"/>
        </w:rPr>
        <w:t xml:space="preserve"> e</w:t>
      </w:r>
      <w:r w:rsidRPr="00EE4298">
        <w:rPr>
          <w:rFonts w:ascii="Times New Roman" w:hAnsi="Times New Roman" w:cs="Times New Roman"/>
          <w:sz w:val="24"/>
          <w:szCs w:val="24"/>
        </w:rPr>
        <w:t>uropskoj regiji</w:t>
      </w:r>
      <w:r w:rsidR="008D3533" w:rsidRPr="00EE4298">
        <w:rPr>
          <w:rFonts w:ascii="Times New Roman" w:hAnsi="Times New Roman" w:cs="Times New Roman"/>
          <w:sz w:val="24"/>
          <w:szCs w:val="24"/>
        </w:rPr>
        <w:t xml:space="preserve"> je</w:t>
      </w:r>
      <w:r w:rsidRPr="00EE4298">
        <w:rPr>
          <w:rFonts w:ascii="Times New Roman" w:hAnsi="Times New Roman" w:cs="Times New Roman"/>
          <w:sz w:val="24"/>
          <w:szCs w:val="24"/>
        </w:rPr>
        <w:t xml:space="preserve"> 40% slučajeva lošeg zdravlja i preuranjene smrtnosti</w:t>
      </w:r>
      <w:r w:rsidR="008D3533" w:rsidRPr="00EE4298">
        <w:rPr>
          <w:rFonts w:ascii="Times New Roman" w:hAnsi="Times New Roman" w:cs="Times New Roman"/>
          <w:sz w:val="24"/>
          <w:szCs w:val="24"/>
        </w:rPr>
        <w:t xml:space="preserve"> povezano s</w:t>
      </w:r>
      <w:r w:rsidRPr="00EE4298">
        <w:rPr>
          <w:rFonts w:ascii="Times New Roman" w:hAnsi="Times New Roman" w:cs="Times New Roman"/>
          <w:sz w:val="24"/>
          <w:szCs w:val="24"/>
        </w:rPr>
        <w:t xml:space="preserve"> trima izbježivim rizičnim čimbenicima: pušenj</w:t>
      </w:r>
      <w:r w:rsidR="008D3533" w:rsidRPr="00EE4298">
        <w:rPr>
          <w:rFonts w:ascii="Times New Roman" w:hAnsi="Times New Roman" w:cs="Times New Roman"/>
          <w:sz w:val="24"/>
          <w:szCs w:val="24"/>
        </w:rPr>
        <w:t>em</w:t>
      </w:r>
      <w:r w:rsidRPr="00EE4298">
        <w:rPr>
          <w:rFonts w:ascii="Times New Roman" w:hAnsi="Times New Roman" w:cs="Times New Roman"/>
          <w:sz w:val="24"/>
          <w:szCs w:val="24"/>
        </w:rPr>
        <w:t>, alkohol</w:t>
      </w:r>
      <w:r w:rsidR="008D3533" w:rsidRPr="00EE4298">
        <w:rPr>
          <w:rFonts w:ascii="Times New Roman" w:hAnsi="Times New Roman" w:cs="Times New Roman"/>
          <w:sz w:val="24"/>
          <w:szCs w:val="24"/>
        </w:rPr>
        <w:t>om</w:t>
      </w:r>
      <w:r w:rsidRPr="00EE4298">
        <w:rPr>
          <w:rFonts w:ascii="Times New Roman" w:hAnsi="Times New Roman" w:cs="Times New Roman"/>
          <w:sz w:val="24"/>
          <w:szCs w:val="24"/>
        </w:rPr>
        <w:t xml:space="preserve"> i prometnim nesrećama (koje su često uzrokovane </w:t>
      </w:r>
      <w:r w:rsidR="008D3533" w:rsidRPr="00EE4298">
        <w:rPr>
          <w:rFonts w:ascii="Times New Roman" w:hAnsi="Times New Roman" w:cs="Times New Roman"/>
          <w:sz w:val="24"/>
          <w:szCs w:val="24"/>
        </w:rPr>
        <w:t>upravo</w:t>
      </w:r>
      <w:r w:rsidRPr="00EE4298">
        <w:rPr>
          <w:rFonts w:ascii="Times New Roman" w:hAnsi="Times New Roman" w:cs="Times New Roman"/>
          <w:sz w:val="24"/>
          <w:szCs w:val="24"/>
        </w:rPr>
        <w:t xml:space="preserve"> alkoholom).</w:t>
      </w:r>
      <w:r w:rsidR="008D3533" w:rsidRPr="00EE4298">
        <w:rPr>
          <w:rFonts w:ascii="Times New Roman" w:hAnsi="Times New Roman" w:cs="Times New Roman"/>
          <w:sz w:val="24"/>
          <w:szCs w:val="24"/>
        </w:rPr>
        <w:t xml:space="preserve"> </w:t>
      </w:r>
      <w:r w:rsidRPr="00EE4298">
        <w:rPr>
          <w:rFonts w:ascii="Times New Roman" w:hAnsi="Times New Roman" w:cs="Times New Roman"/>
          <w:sz w:val="24"/>
          <w:szCs w:val="24"/>
        </w:rPr>
        <w:t>Posljedice i troškovi konzum</w:t>
      </w:r>
      <w:r w:rsidR="008D3533" w:rsidRPr="00EE4298">
        <w:rPr>
          <w:rFonts w:ascii="Times New Roman" w:hAnsi="Times New Roman" w:cs="Times New Roman"/>
          <w:sz w:val="24"/>
          <w:szCs w:val="24"/>
        </w:rPr>
        <w:t>iranja</w:t>
      </w:r>
      <w:r w:rsidRPr="00EE4298">
        <w:rPr>
          <w:rFonts w:ascii="Times New Roman" w:hAnsi="Times New Roman" w:cs="Times New Roman"/>
          <w:sz w:val="24"/>
          <w:szCs w:val="24"/>
        </w:rPr>
        <w:t xml:space="preserve"> alkohola zna</w:t>
      </w:r>
      <w:r w:rsidR="008D3533" w:rsidRPr="00EE4298">
        <w:rPr>
          <w:rFonts w:ascii="Times New Roman" w:hAnsi="Times New Roman" w:cs="Times New Roman"/>
          <w:sz w:val="24"/>
          <w:szCs w:val="24"/>
        </w:rPr>
        <w:t>tno</w:t>
      </w:r>
      <w:r w:rsidRPr="00EE4298">
        <w:rPr>
          <w:rFonts w:ascii="Times New Roman" w:hAnsi="Times New Roman" w:cs="Times New Roman"/>
          <w:sz w:val="24"/>
          <w:szCs w:val="24"/>
        </w:rPr>
        <w:t xml:space="preserve"> premašuju </w:t>
      </w:r>
      <w:r w:rsidR="009F6571" w:rsidRPr="00EE4298">
        <w:rPr>
          <w:rFonts w:ascii="Times New Roman" w:hAnsi="Times New Roman" w:cs="Times New Roman"/>
          <w:sz w:val="24"/>
          <w:szCs w:val="24"/>
        </w:rPr>
        <w:t>one</w:t>
      </w:r>
      <w:r w:rsidRPr="00EE4298">
        <w:rPr>
          <w:rFonts w:ascii="Times New Roman" w:hAnsi="Times New Roman" w:cs="Times New Roman"/>
          <w:sz w:val="24"/>
          <w:szCs w:val="24"/>
        </w:rPr>
        <w:t xml:space="preserve"> povezane s pušenjem (pasivno pušenje), a ekstremno one povezane s</w:t>
      </w:r>
      <w:r w:rsidR="009F6571" w:rsidRPr="00EE4298">
        <w:rPr>
          <w:rFonts w:ascii="Times New Roman" w:hAnsi="Times New Roman" w:cs="Times New Roman"/>
          <w:sz w:val="24"/>
          <w:szCs w:val="24"/>
        </w:rPr>
        <w:t xml:space="preserve"> konzumiranjem</w:t>
      </w:r>
      <w:r w:rsidRPr="00EE4298">
        <w:rPr>
          <w:rFonts w:ascii="Times New Roman" w:hAnsi="Times New Roman" w:cs="Times New Roman"/>
          <w:sz w:val="24"/>
          <w:szCs w:val="24"/>
        </w:rPr>
        <w:t xml:space="preserve"> droga.</w:t>
      </w:r>
      <w:r w:rsidR="0079100E" w:rsidRPr="00EE4298">
        <w:rPr>
          <w:rFonts w:ascii="Times New Roman" w:hAnsi="Times New Roman" w:cs="Times New Roman"/>
        </w:rPr>
        <w:t xml:space="preserve"> </w:t>
      </w:r>
      <w:r w:rsidR="0079100E" w:rsidRPr="00EE4298">
        <w:rPr>
          <w:rFonts w:ascii="Times New Roman" w:hAnsi="Times New Roman" w:cs="Times New Roman"/>
          <w:sz w:val="24"/>
          <w:szCs w:val="24"/>
        </w:rPr>
        <w:t>Godišnje se u Republici Hrvatskoj hospitalizira oko 8</w:t>
      </w:r>
      <w:r w:rsidR="009F6571" w:rsidRPr="00EE4298">
        <w:rPr>
          <w:rFonts w:ascii="Times New Roman" w:hAnsi="Times New Roman" w:cs="Times New Roman"/>
          <w:sz w:val="24"/>
          <w:szCs w:val="24"/>
        </w:rPr>
        <w:t xml:space="preserve"> </w:t>
      </w:r>
      <w:r w:rsidR="0079100E" w:rsidRPr="00EE4298">
        <w:rPr>
          <w:rFonts w:ascii="Times New Roman" w:hAnsi="Times New Roman" w:cs="Times New Roman"/>
          <w:sz w:val="24"/>
          <w:szCs w:val="24"/>
        </w:rPr>
        <w:t>500 muškaraca i oko 1</w:t>
      </w:r>
      <w:r w:rsidR="009F6571" w:rsidRPr="00EE4298">
        <w:rPr>
          <w:rFonts w:ascii="Times New Roman" w:hAnsi="Times New Roman" w:cs="Times New Roman"/>
          <w:sz w:val="24"/>
          <w:szCs w:val="24"/>
        </w:rPr>
        <w:t xml:space="preserve"> </w:t>
      </w:r>
      <w:r w:rsidR="0079100E" w:rsidRPr="00EE4298">
        <w:rPr>
          <w:rFonts w:ascii="Times New Roman" w:hAnsi="Times New Roman" w:cs="Times New Roman"/>
          <w:sz w:val="24"/>
          <w:szCs w:val="24"/>
        </w:rPr>
        <w:t>200 žena zbog problema s alkoholom. Najveći je broj hospitalizacija u dobnoj skupini od 50 do 59 godina, potom u dobnoj skupini od 40 do 49 godina.</w:t>
      </w:r>
      <w:r w:rsidR="0079100E" w:rsidRPr="00EE4298">
        <w:rPr>
          <w:rFonts w:ascii="Times New Roman" w:hAnsi="Times New Roman" w:cs="Times New Roman"/>
        </w:rPr>
        <w:t xml:space="preserve"> </w:t>
      </w:r>
      <w:r w:rsidR="0079100E" w:rsidRPr="00EE4298">
        <w:rPr>
          <w:rFonts w:ascii="Times New Roman" w:hAnsi="Times New Roman" w:cs="Times New Roman"/>
          <w:sz w:val="24"/>
          <w:szCs w:val="24"/>
        </w:rPr>
        <w:t xml:space="preserve">Republika Hrvatska </w:t>
      </w:r>
      <w:r w:rsidR="009F6571" w:rsidRPr="00EE4298">
        <w:rPr>
          <w:rFonts w:ascii="Times New Roman" w:hAnsi="Times New Roman" w:cs="Times New Roman"/>
          <w:sz w:val="24"/>
          <w:szCs w:val="24"/>
        </w:rPr>
        <w:t>je</w:t>
      </w:r>
      <w:r w:rsidR="0079100E" w:rsidRPr="00EE4298">
        <w:rPr>
          <w:rFonts w:ascii="Times New Roman" w:hAnsi="Times New Roman" w:cs="Times New Roman"/>
          <w:sz w:val="24"/>
          <w:szCs w:val="24"/>
        </w:rPr>
        <w:t xml:space="preserve"> na 6. mjestu prema </w:t>
      </w:r>
      <w:proofErr w:type="spellStart"/>
      <w:r w:rsidR="0079100E" w:rsidRPr="00EE4298">
        <w:rPr>
          <w:rFonts w:ascii="Times New Roman" w:hAnsi="Times New Roman" w:cs="Times New Roman"/>
          <w:sz w:val="24"/>
          <w:szCs w:val="24"/>
        </w:rPr>
        <w:t>prevalenciji</w:t>
      </w:r>
      <w:proofErr w:type="spellEnd"/>
      <w:r w:rsidR="0079100E" w:rsidRPr="00EE4298">
        <w:rPr>
          <w:rFonts w:ascii="Times New Roman" w:hAnsi="Times New Roman" w:cs="Times New Roman"/>
          <w:sz w:val="24"/>
          <w:szCs w:val="24"/>
        </w:rPr>
        <w:t xml:space="preserve"> </w:t>
      </w:r>
      <w:r w:rsidR="00E46AD8" w:rsidRPr="00EE4298">
        <w:rPr>
          <w:rFonts w:ascii="Times New Roman" w:hAnsi="Times New Roman" w:cs="Times New Roman"/>
          <w:sz w:val="24"/>
          <w:szCs w:val="24"/>
        </w:rPr>
        <w:t>o is</w:t>
      </w:r>
      <w:r w:rsidR="0079100E" w:rsidRPr="00EE4298">
        <w:rPr>
          <w:rFonts w:ascii="Times New Roman" w:hAnsi="Times New Roman" w:cs="Times New Roman"/>
          <w:sz w:val="24"/>
          <w:szCs w:val="24"/>
        </w:rPr>
        <w:t>pij</w:t>
      </w:r>
      <w:r w:rsidR="00E46AD8" w:rsidRPr="00EE4298">
        <w:rPr>
          <w:rFonts w:ascii="Times New Roman" w:hAnsi="Times New Roman" w:cs="Times New Roman"/>
          <w:sz w:val="24"/>
          <w:szCs w:val="24"/>
        </w:rPr>
        <w:t>a</w:t>
      </w:r>
      <w:r w:rsidR="0079100E" w:rsidRPr="00EE4298">
        <w:rPr>
          <w:rFonts w:ascii="Times New Roman" w:hAnsi="Times New Roman" w:cs="Times New Roman"/>
          <w:sz w:val="24"/>
          <w:szCs w:val="24"/>
        </w:rPr>
        <w:t>nj</w:t>
      </w:r>
      <w:r w:rsidR="00E46AD8" w:rsidRPr="00EE4298">
        <w:rPr>
          <w:rFonts w:ascii="Times New Roman" w:hAnsi="Times New Roman" w:cs="Times New Roman"/>
          <w:sz w:val="24"/>
          <w:szCs w:val="24"/>
        </w:rPr>
        <w:t>u</w:t>
      </w:r>
      <w:r w:rsidR="0079100E" w:rsidRPr="00EE4298">
        <w:rPr>
          <w:rFonts w:ascii="Times New Roman" w:hAnsi="Times New Roman" w:cs="Times New Roman"/>
          <w:sz w:val="24"/>
          <w:szCs w:val="24"/>
        </w:rPr>
        <w:t xml:space="preserve"> pet i više pića </w:t>
      </w:r>
      <w:r w:rsidR="00E46AD8" w:rsidRPr="00EE4298">
        <w:rPr>
          <w:rFonts w:ascii="Times New Roman" w:hAnsi="Times New Roman" w:cs="Times New Roman"/>
          <w:sz w:val="24"/>
          <w:szCs w:val="24"/>
        </w:rPr>
        <w:t>o nekoj</w:t>
      </w:r>
      <w:r w:rsidR="0079100E" w:rsidRPr="00EE4298">
        <w:rPr>
          <w:rFonts w:ascii="Times New Roman" w:hAnsi="Times New Roman" w:cs="Times New Roman"/>
          <w:sz w:val="24"/>
          <w:szCs w:val="24"/>
        </w:rPr>
        <w:t xml:space="preserve"> prigodi u posljednjih 30 dana. Mladići to čine češće u odnosu na djevojke (47% mladići, 43% djevojke). Također, u Republici Hrvatskoj 87% učenika navodi da</w:t>
      </w:r>
      <w:r w:rsidR="00B66A16" w:rsidRPr="00EE4298">
        <w:rPr>
          <w:rFonts w:ascii="Times New Roman" w:hAnsi="Times New Roman" w:cs="Times New Roman"/>
          <w:sz w:val="24"/>
          <w:szCs w:val="24"/>
        </w:rPr>
        <w:t xml:space="preserve"> im</w:t>
      </w:r>
      <w:r w:rsidR="0079100E" w:rsidRPr="00EE4298">
        <w:rPr>
          <w:rFonts w:ascii="Times New Roman" w:hAnsi="Times New Roman" w:cs="Times New Roman"/>
          <w:sz w:val="24"/>
          <w:szCs w:val="24"/>
        </w:rPr>
        <w:t xml:space="preserve"> je alkohol lako ili vrlo lako dostupan</w:t>
      </w:r>
      <w:r w:rsidR="0079100E" w:rsidRPr="00EE4E95">
        <w:rPr>
          <w:rFonts w:ascii="Times New Roman" w:hAnsi="Times New Roman" w:cs="Times New Roman"/>
          <w:sz w:val="24"/>
          <w:szCs w:val="24"/>
        </w:rPr>
        <w:t>.</w:t>
      </w:r>
      <w:r w:rsidR="00960D1F">
        <w:rPr>
          <w:rFonts w:ascii="Times New Roman" w:hAnsi="Times New Roman" w:cs="Times New Roman"/>
          <w:sz w:val="24"/>
          <w:szCs w:val="24"/>
        </w:rPr>
        <w:t xml:space="preserve"> </w:t>
      </w:r>
      <w:r w:rsidR="00EE4E95" w:rsidRPr="00EE4E95">
        <w:rPr>
          <w:rFonts w:ascii="Times New Roman" w:hAnsi="Times New Roman" w:cs="Times New Roman"/>
          <w:sz w:val="24"/>
          <w:szCs w:val="24"/>
          <w:shd w:val="clear" w:color="auto" w:fill="FFFFFF"/>
        </w:rPr>
        <w:t xml:space="preserve">Zakonskim odredbama prodaja i usluživanje, odnosno konzumiranje alkohola i drugih alkoholnih pića zabranjuje se osoba mlađim od 18. godina </w:t>
      </w:r>
      <w:r w:rsidR="0091303F" w:rsidRPr="00EE4E95">
        <w:rPr>
          <w:rFonts w:ascii="Times New Roman" w:hAnsi="Times New Roman" w:cs="Times New Roman"/>
          <w:sz w:val="24"/>
          <w:szCs w:val="24"/>
          <w:shd w:val="clear" w:color="auto" w:fill="FFFFFF"/>
        </w:rPr>
        <w:t>(Zakon o trgovini</w:t>
      </w:r>
      <w:r w:rsidR="0091303F">
        <w:rPr>
          <w:rFonts w:ascii="Times New Roman" w:hAnsi="Times New Roman" w:cs="Times New Roman"/>
          <w:sz w:val="24"/>
          <w:szCs w:val="24"/>
          <w:shd w:val="clear" w:color="auto" w:fill="FFFFFF"/>
        </w:rPr>
        <w:t xml:space="preserve">,  </w:t>
      </w:r>
      <w:r w:rsidR="0091303F" w:rsidRPr="00EE4E95">
        <w:rPr>
          <w:rFonts w:ascii="Times New Roman" w:hAnsi="Times New Roman" w:cs="Times New Roman"/>
          <w:sz w:val="24"/>
          <w:szCs w:val="24"/>
          <w:shd w:val="clear" w:color="auto" w:fill="FFFFFF"/>
        </w:rPr>
        <w:t>N</w:t>
      </w:r>
      <w:r w:rsidR="00295301">
        <w:rPr>
          <w:rFonts w:ascii="Times New Roman" w:hAnsi="Times New Roman" w:cs="Times New Roman"/>
          <w:sz w:val="24"/>
          <w:szCs w:val="24"/>
          <w:shd w:val="clear" w:color="auto" w:fill="FFFFFF"/>
        </w:rPr>
        <w:t>arodne novine</w:t>
      </w:r>
      <w:r w:rsidR="0091303F" w:rsidRPr="00EE4E95">
        <w:rPr>
          <w:rFonts w:ascii="Times New Roman" w:hAnsi="Times New Roman" w:cs="Times New Roman"/>
          <w:sz w:val="24"/>
          <w:szCs w:val="24"/>
          <w:shd w:val="clear" w:color="auto" w:fill="FFFFFF"/>
        </w:rPr>
        <w:t xml:space="preserve"> </w:t>
      </w:r>
      <w:r w:rsidR="0091303F" w:rsidRPr="00F14DAD">
        <w:rPr>
          <w:rFonts w:ascii="Times New Roman" w:hAnsi="Times New Roman" w:cs="Times New Roman"/>
          <w:sz w:val="24"/>
          <w:szCs w:val="24"/>
          <w:shd w:val="clear" w:color="auto" w:fill="FFFFFF"/>
        </w:rPr>
        <w:t>87/08, 96/08, 116/08, 76/09, 114/11, 68/13, 30/14, 32/19, 98/19</w:t>
      </w:r>
      <w:r w:rsidR="005B310C">
        <w:rPr>
          <w:rFonts w:ascii="Times New Roman" w:hAnsi="Times New Roman" w:cs="Times New Roman"/>
          <w:sz w:val="24"/>
          <w:szCs w:val="24"/>
          <w:shd w:val="clear" w:color="auto" w:fill="FFFFFF"/>
        </w:rPr>
        <w:t xml:space="preserve">, </w:t>
      </w:r>
      <w:r w:rsidR="0091303F" w:rsidRPr="00F14DAD">
        <w:rPr>
          <w:rFonts w:ascii="Times New Roman" w:hAnsi="Times New Roman" w:cs="Times New Roman"/>
          <w:sz w:val="24"/>
          <w:szCs w:val="24"/>
          <w:shd w:val="clear" w:color="auto" w:fill="FFFFFF"/>
        </w:rPr>
        <w:t>32/20</w:t>
      </w:r>
      <w:r w:rsidR="0091303F">
        <w:rPr>
          <w:rFonts w:ascii="Times New Roman" w:hAnsi="Times New Roman" w:cs="Times New Roman"/>
          <w:sz w:val="24"/>
          <w:szCs w:val="24"/>
          <w:shd w:val="clear" w:color="auto" w:fill="FFFFFF"/>
        </w:rPr>
        <w:t>.</w:t>
      </w:r>
      <w:r w:rsidR="005B310C">
        <w:rPr>
          <w:rFonts w:ascii="Times New Roman" w:hAnsi="Times New Roman" w:cs="Times New Roman"/>
          <w:sz w:val="24"/>
          <w:szCs w:val="24"/>
          <w:shd w:val="clear" w:color="auto" w:fill="FFFFFF"/>
        </w:rPr>
        <w:t xml:space="preserve"> i 33/23</w:t>
      </w:r>
      <w:r w:rsidR="0091303F">
        <w:rPr>
          <w:rFonts w:ascii="Times New Roman" w:hAnsi="Times New Roman" w:cs="Times New Roman"/>
          <w:sz w:val="24"/>
          <w:szCs w:val="24"/>
          <w:shd w:val="clear" w:color="auto" w:fill="FFFFFF"/>
        </w:rPr>
        <w:t xml:space="preserve">; </w:t>
      </w:r>
      <w:r w:rsidR="0091303F" w:rsidRPr="00EE4E95">
        <w:rPr>
          <w:rFonts w:ascii="Times New Roman" w:hAnsi="Times New Roman" w:cs="Times New Roman"/>
          <w:sz w:val="24"/>
          <w:szCs w:val="24"/>
          <w:shd w:val="clear" w:color="auto" w:fill="FFFFFF"/>
        </w:rPr>
        <w:t>Zakon o u</w:t>
      </w:r>
      <w:r w:rsidR="0091303F">
        <w:rPr>
          <w:rFonts w:ascii="Times New Roman" w:hAnsi="Times New Roman" w:cs="Times New Roman"/>
          <w:sz w:val="24"/>
          <w:szCs w:val="24"/>
          <w:shd w:val="clear" w:color="auto" w:fill="FFFFFF"/>
        </w:rPr>
        <w:t>gostiteljskoj djelatnosti, N</w:t>
      </w:r>
      <w:r w:rsidR="00295301">
        <w:rPr>
          <w:rFonts w:ascii="Times New Roman" w:hAnsi="Times New Roman" w:cs="Times New Roman"/>
          <w:sz w:val="24"/>
          <w:szCs w:val="24"/>
          <w:shd w:val="clear" w:color="auto" w:fill="FFFFFF"/>
        </w:rPr>
        <w:t xml:space="preserve">arodne novine </w:t>
      </w:r>
      <w:r w:rsidR="0091303F" w:rsidRPr="00F14DAD">
        <w:rPr>
          <w:rFonts w:ascii="Times New Roman" w:hAnsi="Times New Roman" w:cs="Times New Roman"/>
          <w:sz w:val="24"/>
          <w:szCs w:val="24"/>
          <w:shd w:val="clear" w:color="auto" w:fill="FFFFFF"/>
        </w:rPr>
        <w:t>85/15, 121/16, 99/18, 25/19, 98/19, 32/20, 42/20</w:t>
      </w:r>
      <w:r w:rsidR="0091303F">
        <w:rPr>
          <w:rFonts w:ascii="Times New Roman" w:hAnsi="Times New Roman" w:cs="Times New Roman"/>
          <w:sz w:val="24"/>
          <w:szCs w:val="24"/>
          <w:shd w:val="clear" w:color="auto" w:fill="FFFFFF"/>
        </w:rPr>
        <w:t>.</w:t>
      </w:r>
      <w:r w:rsidR="0091303F" w:rsidRPr="00F14DAD">
        <w:rPr>
          <w:rFonts w:ascii="Times New Roman" w:hAnsi="Times New Roman" w:cs="Times New Roman"/>
          <w:sz w:val="24"/>
          <w:szCs w:val="24"/>
          <w:shd w:val="clear" w:color="auto" w:fill="FFFFFF"/>
        </w:rPr>
        <w:t xml:space="preserve"> </w:t>
      </w:r>
      <w:r w:rsidR="0091303F">
        <w:rPr>
          <w:rFonts w:ascii="Times New Roman" w:hAnsi="Times New Roman" w:cs="Times New Roman"/>
          <w:sz w:val="24"/>
          <w:szCs w:val="24"/>
          <w:shd w:val="clear" w:color="auto" w:fill="FFFFFF"/>
        </w:rPr>
        <w:t xml:space="preserve">i </w:t>
      </w:r>
      <w:r w:rsidR="0091303F" w:rsidRPr="00F14DAD">
        <w:rPr>
          <w:rFonts w:ascii="Times New Roman" w:hAnsi="Times New Roman" w:cs="Times New Roman"/>
          <w:sz w:val="24"/>
          <w:szCs w:val="24"/>
          <w:shd w:val="clear" w:color="auto" w:fill="FFFFFF"/>
        </w:rPr>
        <w:t>126/21</w:t>
      </w:r>
      <w:r w:rsidR="0091303F">
        <w:rPr>
          <w:rFonts w:ascii="Times New Roman" w:hAnsi="Times New Roman" w:cs="Times New Roman"/>
          <w:sz w:val="24"/>
          <w:szCs w:val="24"/>
          <w:shd w:val="clear" w:color="auto" w:fill="FFFFFF"/>
        </w:rPr>
        <w:t xml:space="preserve">; </w:t>
      </w:r>
      <w:r w:rsidR="0091303F" w:rsidRPr="00EE4E95">
        <w:rPr>
          <w:rFonts w:ascii="Times New Roman" w:hAnsi="Times New Roman" w:cs="Times New Roman"/>
          <w:sz w:val="24"/>
          <w:szCs w:val="24"/>
          <w:shd w:val="clear" w:color="auto" w:fill="FFFFFF"/>
        </w:rPr>
        <w:t>Zakon o prekršajima protiv javnog reda i mira, N</w:t>
      </w:r>
      <w:r w:rsidR="00295301">
        <w:rPr>
          <w:rFonts w:ascii="Times New Roman" w:hAnsi="Times New Roman" w:cs="Times New Roman"/>
          <w:sz w:val="24"/>
          <w:szCs w:val="24"/>
          <w:shd w:val="clear" w:color="auto" w:fill="FFFFFF"/>
        </w:rPr>
        <w:t xml:space="preserve">arodne novine </w:t>
      </w:r>
      <w:r w:rsidR="0091303F">
        <w:rPr>
          <w:rFonts w:ascii="Times New Roman" w:hAnsi="Times New Roman" w:cs="Times New Roman"/>
          <w:sz w:val="24"/>
          <w:szCs w:val="24"/>
          <w:shd w:val="clear" w:color="auto" w:fill="FFFFFF"/>
        </w:rPr>
        <w:t xml:space="preserve">41/77, </w:t>
      </w:r>
      <w:r w:rsidR="005B310C">
        <w:rPr>
          <w:rFonts w:ascii="Times New Roman" w:hAnsi="Times New Roman" w:cs="Times New Roman"/>
          <w:sz w:val="24"/>
          <w:szCs w:val="24"/>
          <w:shd w:val="clear" w:color="auto" w:fill="FFFFFF"/>
        </w:rPr>
        <w:t xml:space="preserve">52/87, 47/89, </w:t>
      </w:r>
      <w:r w:rsidR="0091303F">
        <w:rPr>
          <w:rFonts w:ascii="Times New Roman" w:hAnsi="Times New Roman" w:cs="Times New Roman"/>
          <w:sz w:val="24"/>
          <w:szCs w:val="24"/>
          <w:shd w:val="clear" w:color="auto" w:fill="FFFFFF"/>
        </w:rPr>
        <w:t>55/89, 5/90</w:t>
      </w:r>
      <w:r w:rsidR="005B310C">
        <w:rPr>
          <w:rFonts w:ascii="Times New Roman" w:hAnsi="Times New Roman" w:cs="Times New Roman"/>
          <w:sz w:val="24"/>
          <w:szCs w:val="24"/>
          <w:shd w:val="clear" w:color="auto" w:fill="FFFFFF"/>
        </w:rPr>
        <w:t xml:space="preserve"> -pročišćeni tekst</w:t>
      </w:r>
      <w:r w:rsidR="0091303F">
        <w:rPr>
          <w:rFonts w:ascii="Times New Roman" w:hAnsi="Times New Roman" w:cs="Times New Roman"/>
          <w:sz w:val="24"/>
          <w:szCs w:val="24"/>
          <w:shd w:val="clear" w:color="auto" w:fill="FFFFFF"/>
        </w:rPr>
        <w:t>, 30/90</w:t>
      </w:r>
      <w:r w:rsidR="005B310C">
        <w:rPr>
          <w:rFonts w:ascii="Times New Roman" w:hAnsi="Times New Roman" w:cs="Times New Roman"/>
          <w:sz w:val="24"/>
          <w:szCs w:val="24"/>
          <w:shd w:val="clear" w:color="auto" w:fill="FFFFFF"/>
        </w:rPr>
        <w:t>-ispr.</w:t>
      </w:r>
      <w:r w:rsidR="0091303F">
        <w:rPr>
          <w:rFonts w:ascii="Times New Roman" w:hAnsi="Times New Roman" w:cs="Times New Roman"/>
          <w:sz w:val="24"/>
          <w:szCs w:val="24"/>
          <w:shd w:val="clear" w:color="auto" w:fill="FFFFFF"/>
        </w:rPr>
        <w:t>, 47/90, 29/94, 114/22 i 47/23</w:t>
      </w:r>
      <w:r w:rsidR="0091303F" w:rsidRPr="00EE4E95">
        <w:rPr>
          <w:rFonts w:ascii="Times New Roman" w:hAnsi="Times New Roman" w:cs="Times New Roman"/>
          <w:sz w:val="24"/>
          <w:szCs w:val="24"/>
          <w:shd w:val="clear" w:color="auto" w:fill="FFFFFF"/>
        </w:rPr>
        <w:t>).</w:t>
      </w:r>
    </w:p>
    <w:p w14:paraId="6362C2C0" w14:textId="6312AFFD" w:rsidR="00C304EB" w:rsidRPr="00EE4E95" w:rsidRDefault="00C304EB" w:rsidP="00C304EB">
      <w:pPr>
        <w:jc w:val="both"/>
        <w:rPr>
          <w:rFonts w:ascii="Times New Roman" w:hAnsi="Times New Roman" w:cs="Times New Roman"/>
          <w:sz w:val="24"/>
          <w:szCs w:val="24"/>
        </w:rPr>
      </w:pPr>
    </w:p>
    <w:p w14:paraId="5ED62401" w14:textId="1E617BBF"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 xml:space="preserve">U Republici Hrvatskoj je svaka treća odrasla osoba pušač, a procjenjuje se da od bolesti </w:t>
      </w:r>
      <w:r w:rsidR="00E46AD8" w:rsidRPr="00EE4298">
        <w:rPr>
          <w:rFonts w:ascii="Times New Roman" w:hAnsi="Times New Roman" w:cs="Times New Roman"/>
          <w:sz w:val="24"/>
          <w:szCs w:val="24"/>
        </w:rPr>
        <w:t>po</w:t>
      </w:r>
      <w:r w:rsidRPr="00EE4298">
        <w:rPr>
          <w:rFonts w:ascii="Times New Roman" w:hAnsi="Times New Roman" w:cs="Times New Roman"/>
          <w:sz w:val="24"/>
          <w:szCs w:val="24"/>
        </w:rPr>
        <w:t xml:space="preserve">vezanih </w:t>
      </w:r>
      <w:r w:rsidR="00E46AD8" w:rsidRPr="00EE4298">
        <w:rPr>
          <w:rFonts w:ascii="Times New Roman" w:hAnsi="Times New Roman" w:cs="Times New Roman"/>
          <w:sz w:val="24"/>
          <w:szCs w:val="24"/>
        </w:rPr>
        <w:t>s</w:t>
      </w:r>
      <w:r w:rsidRPr="00EE4298">
        <w:rPr>
          <w:rFonts w:ascii="Times New Roman" w:hAnsi="Times New Roman" w:cs="Times New Roman"/>
          <w:sz w:val="24"/>
          <w:szCs w:val="24"/>
        </w:rPr>
        <w:t xml:space="preserve"> pušenje</w:t>
      </w:r>
      <w:r w:rsidR="00E46AD8" w:rsidRPr="00EE4298">
        <w:rPr>
          <w:rFonts w:ascii="Times New Roman" w:hAnsi="Times New Roman" w:cs="Times New Roman"/>
          <w:sz w:val="24"/>
          <w:szCs w:val="24"/>
        </w:rPr>
        <w:t>m</w:t>
      </w:r>
      <w:r w:rsidRPr="00EE4298">
        <w:rPr>
          <w:rFonts w:ascii="Times New Roman" w:hAnsi="Times New Roman" w:cs="Times New Roman"/>
          <w:sz w:val="24"/>
          <w:szCs w:val="24"/>
        </w:rPr>
        <w:t xml:space="preserve"> godišnje umire više od 9</w:t>
      </w:r>
      <w:r w:rsidR="00E46AD8" w:rsidRPr="00EE4298">
        <w:rPr>
          <w:rFonts w:ascii="Times New Roman" w:hAnsi="Times New Roman" w:cs="Times New Roman"/>
          <w:sz w:val="24"/>
          <w:szCs w:val="24"/>
        </w:rPr>
        <w:t xml:space="preserve"> </w:t>
      </w:r>
      <w:r w:rsidRPr="00EE4298">
        <w:rPr>
          <w:rFonts w:ascii="Times New Roman" w:hAnsi="Times New Roman" w:cs="Times New Roman"/>
          <w:sz w:val="24"/>
          <w:szCs w:val="24"/>
        </w:rPr>
        <w:t xml:space="preserve">000 ljudi ili gotovo svaka peta umrla osoba. Pušenje znatno povećava rizik </w:t>
      </w:r>
      <w:r w:rsidR="00E46AD8" w:rsidRPr="00EE4298">
        <w:rPr>
          <w:rFonts w:ascii="Times New Roman" w:hAnsi="Times New Roman" w:cs="Times New Roman"/>
          <w:sz w:val="24"/>
          <w:szCs w:val="24"/>
        </w:rPr>
        <w:t>za</w:t>
      </w:r>
      <w:r w:rsidRPr="00EE4298">
        <w:rPr>
          <w:rFonts w:ascii="Times New Roman" w:hAnsi="Times New Roman" w:cs="Times New Roman"/>
          <w:sz w:val="24"/>
          <w:szCs w:val="24"/>
        </w:rPr>
        <w:t xml:space="preserve"> nastan</w:t>
      </w:r>
      <w:r w:rsidR="00E46AD8" w:rsidRPr="00EE4298">
        <w:rPr>
          <w:rFonts w:ascii="Times New Roman" w:hAnsi="Times New Roman" w:cs="Times New Roman"/>
          <w:sz w:val="24"/>
          <w:szCs w:val="24"/>
        </w:rPr>
        <w:t>a</w:t>
      </w:r>
      <w:r w:rsidRPr="00EE4298">
        <w:rPr>
          <w:rFonts w:ascii="Times New Roman" w:hAnsi="Times New Roman" w:cs="Times New Roman"/>
          <w:sz w:val="24"/>
          <w:szCs w:val="24"/>
        </w:rPr>
        <w:t>k bolesti srca i krvnih žila, i to posebice srčanog</w:t>
      </w:r>
      <w:r w:rsidR="00E46AD8" w:rsidRPr="00EE4298">
        <w:rPr>
          <w:rFonts w:ascii="Times New Roman" w:hAnsi="Times New Roman" w:cs="Times New Roman"/>
          <w:sz w:val="24"/>
          <w:szCs w:val="24"/>
        </w:rPr>
        <w:t>a</w:t>
      </w:r>
      <w:r w:rsidRPr="00EE4298">
        <w:rPr>
          <w:rFonts w:ascii="Times New Roman" w:hAnsi="Times New Roman" w:cs="Times New Roman"/>
          <w:sz w:val="24"/>
          <w:szCs w:val="24"/>
        </w:rPr>
        <w:t xml:space="preserve"> i moždanog udara i bolesti periferne cirkulacije. </w:t>
      </w:r>
      <w:r w:rsidR="00E46AD8" w:rsidRPr="00EE4298">
        <w:rPr>
          <w:rFonts w:ascii="Times New Roman" w:hAnsi="Times New Roman" w:cs="Times New Roman"/>
          <w:sz w:val="24"/>
          <w:szCs w:val="24"/>
        </w:rPr>
        <w:t xml:space="preserve">Nadalje, </w:t>
      </w:r>
      <w:r w:rsidRPr="00EE4298">
        <w:rPr>
          <w:rFonts w:ascii="Times New Roman" w:hAnsi="Times New Roman" w:cs="Times New Roman"/>
          <w:sz w:val="24"/>
          <w:szCs w:val="24"/>
        </w:rPr>
        <w:t>udvostručuje rizik od umiranja zbog bolesti srca i krvnih žila, a 30 do 40% svih smrt</w:t>
      </w:r>
      <w:r w:rsidR="003B699B" w:rsidRPr="00EE4298">
        <w:rPr>
          <w:rFonts w:ascii="Times New Roman" w:hAnsi="Times New Roman" w:cs="Times New Roman"/>
          <w:sz w:val="24"/>
          <w:szCs w:val="24"/>
        </w:rPr>
        <w:t>nih ishoda</w:t>
      </w:r>
      <w:r w:rsidRPr="00EE4298">
        <w:rPr>
          <w:rFonts w:ascii="Times New Roman" w:hAnsi="Times New Roman" w:cs="Times New Roman"/>
          <w:sz w:val="24"/>
          <w:szCs w:val="24"/>
        </w:rPr>
        <w:t xml:space="preserve"> od koronarne bolesti povezuju se s pušenjem.</w:t>
      </w:r>
      <w:r w:rsidR="003B699B" w:rsidRPr="00EE4298">
        <w:rPr>
          <w:rFonts w:ascii="Times New Roman" w:hAnsi="Times New Roman" w:cs="Times New Roman"/>
          <w:sz w:val="24"/>
          <w:szCs w:val="24"/>
        </w:rPr>
        <w:t xml:space="preserve"> </w:t>
      </w:r>
      <w:r w:rsidRPr="00EE4298">
        <w:rPr>
          <w:rFonts w:ascii="Times New Roman" w:hAnsi="Times New Roman" w:cs="Times New Roman"/>
          <w:sz w:val="24"/>
          <w:szCs w:val="24"/>
        </w:rPr>
        <w:t>Slijedeći politiku redu</w:t>
      </w:r>
      <w:r w:rsidR="003B699B" w:rsidRPr="00EE4298">
        <w:rPr>
          <w:rFonts w:ascii="Times New Roman" w:hAnsi="Times New Roman" w:cs="Times New Roman"/>
          <w:sz w:val="24"/>
          <w:szCs w:val="24"/>
        </w:rPr>
        <w:t>ciranja</w:t>
      </w:r>
      <w:r w:rsidRPr="00EE4298">
        <w:rPr>
          <w:rFonts w:ascii="Times New Roman" w:hAnsi="Times New Roman" w:cs="Times New Roman"/>
          <w:sz w:val="24"/>
          <w:szCs w:val="24"/>
        </w:rPr>
        <w:t xml:space="preserve"> potrošnje duhanskih proizvoda u Europskoj uniji, Republika Hrvatska je posljednjih godina poduzela niz mjera za smanjenje i ograničavanje pušenja duhanskih proizvoda, </w:t>
      </w:r>
      <w:r w:rsidR="003B699B" w:rsidRPr="00EE4298">
        <w:rPr>
          <w:rFonts w:ascii="Times New Roman" w:hAnsi="Times New Roman" w:cs="Times New Roman"/>
          <w:sz w:val="24"/>
          <w:szCs w:val="24"/>
        </w:rPr>
        <w:t>a što</w:t>
      </w:r>
      <w:r w:rsidRPr="00EE4298">
        <w:rPr>
          <w:rFonts w:ascii="Times New Roman" w:hAnsi="Times New Roman" w:cs="Times New Roman"/>
          <w:sz w:val="24"/>
          <w:szCs w:val="24"/>
        </w:rPr>
        <w:t xml:space="preserve"> bi trebale do</w:t>
      </w:r>
      <w:r w:rsidR="003B699B" w:rsidRPr="00EE4298">
        <w:rPr>
          <w:rFonts w:ascii="Times New Roman" w:hAnsi="Times New Roman" w:cs="Times New Roman"/>
          <w:sz w:val="24"/>
          <w:szCs w:val="24"/>
        </w:rPr>
        <w:t>pri</w:t>
      </w:r>
      <w:r w:rsidRPr="00EE4298">
        <w:rPr>
          <w:rFonts w:ascii="Times New Roman" w:hAnsi="Times New Roman" w:cs="Times New Roman"/>
          <w:sz w:val="24"/>
          <w:szCs w:val="24"/>
        </w:rPr>
        <w:t xml:space="preserve">nijeti smanjenju broja pušača, posebno </w:t>
      </w:r>
      <w:r w:rsidR="003B699B" w:rsidRPr="00EE4298">
        <w:rPr>
          <w:rFonts w:ascii="Times New Roman" w:hAnsi="Times New Roman" w:cs="Times New Roman"/>
          <w:sz w:val="24"/>
          <w:szCs w:val="24"/>
        </w:rPr>
        <w:t xml:space="preserve">među </w:t>
      </w:r>
      <w:r w:rsidRPr="00EE4298">
        <w:rPr>
          <w:rFonts w:ascii="Times New Roman" w:hAnsi="Times New Roman" w:cs="Times New Roman"/>
          <w:sz w:val="24"/>
          <w:szCs w:val="24"/>
        </w:rPr>
        <w:t>mladi</w:t>
      </w:r>
      <w:r w:rsidR="003B699B" w:rsidRPr="00EE4298">
        <w:rPr>
          <w:rFonts w:ascii="Times New Roman" w:hAnsi="Times New Roman" w:cs="Times New Roman"/>
          <w:sz w:val="24"/>
          <w:szCs w:val="24"/>
        </w:rPr>
        <w:t>ma</w:t>
      </w:r>
      <w:r w:rsidRPr="00EE4298">
        <w:rPr>
          <w:rFonts w:ascii="Times New Roman" w:hAnsi="Times New Roman" w:cs="Times New Roman"/>
          <w:sz w:val="24"/>
          <w:szCs w:val="24"/>
        </w:rPr>
        <w:t xml:space="preserve"> čiji broj progresivno raste. Politika kontrole duhana u Republici Hrvatskoj odnosi se na cjenovnu politiku,</w:t>
      </w:r>
      <w:r w:rsidRPr="00EE4298">
        <w:rPr>
          <w:rFonts w:ascii="Times New Roman" w:hAnsi="Times New Roman" w:cs="Times New Roman"/>
          <w:color w:val="FF0000"/>
          <w:sz w:val="24"/>
          <w:szCs w:val="24"/>
        </w:rPr>
        <w:t xml:space="preserve"> </w:t>
      </w:r>
      <w:r w:rsidR="003B699B" w:rsidRPr="00EE4298">
        <w:rPr>
          <w:rFonts w:ascii="Times New Roman" w:hAnsi="Times New Roman" w:cs="Times New Roman"/>
          <w:sz w:val="24"/>
          <w:szCs w:val="24"/>
        </w:rPr>
        <w:t>odnosno na</w:t>
      </w:r>
      <w:r w:rsidRPr="00EE4298">
        <w:rPr>
          <w:rFonts w:ascii="Times New Roman" w:hAnsi="Times New Roman" w:cs="Times New Roman"/>
          <w:sz w:val="24"/>
          <w:szCs w:val="24"/>
        </w:rPr>
        <w:t xml:space="preserve"> cijene i trošarine te zakone. Zakonom o ograničavanju uporabe duhanskih i srodnih proizvoda (Narodne novine</w:t>
      </w:r>
      <w:r w:rsidR="00295301">
        <w:rPr>
          <w:rFonts w:ascii="Times New Roman" w:hAnsi="Times New Roman" w:cs="Times New Roman"/>
          <w:sz w:val="24"/>
          <w:szCs w:val="24"/>
        </w:rPr>
        <w:t xml:space="preserve"> </w:t>
      </w:r>
      <w:r w:rsidRPr="00EE4298">
        <w:rPr>
          <w:rFonts w:ascii="Times New Roman" w:hAnsi="Times New Roman" w:cs="Times New Roman"/>
          <w:sz w:val="24"/>
          <w:szCs w:val="24"/>
        </w:rPr>
        <w:t xml:space="preserve">45/17 i 114/18) regulirano je tržište duhanskih i srodnih proizvoda, zabranjena je prodaja </w:t>
      </w:r>
      <w:r w:rsidRPr="00EE4298">
        <w:rPr>
          <w:rFonts w:ascii="Times New Roman" w:hAnsi="Times New Roman" w:cs="Times New Roman"/>
          <w:sz w:val="24"/>
          <w:szCs w:val="24"/>
        </w:rPr>
        <w:lastRenderedPageBreak/>
        <w:t xml:space="preserve">duhanskih i srodnih proizvoda mlađima od 18 godina, ograničena je </w:t>
      </w:r>
      <w:r w:rsidR="009D703D" w:rsidRPr="00EE4298">
        <w:rPr>
          <w:rFonts w:ascii="Times New Roman" w:hAnsi="Times New Roman" w:cs="Times New Roman"/>
          <w:sz w:val="24"/>
          <w:szCs w:val="24"/>
        </w:rPr>
        <w:t xml:space="preserve">njihova </w:t>
      </w:r>
      <w:r w:rsidRPr="00EE4298">
        <w:rPr>
          <w:rFonts w:ascii="Times New Roman" w:hAnsi="Times New Roman" w:cs="Times New Roman"/>
          <w:sz w:val="24"/>
          <w:szCs w:val="24"/>
        </w:rPr>
        <w:t>uporaba za pušenje, uvedena su obvezna zdravstvena upozorenja na jediničnim pakiranjima te je ograničeno oglašavanje i promidžba duhanskih i srodnih proizvoda. Zakoni</w:t>
      </w:r>
      <w:r w:rsidR="009D703D" w:rsidRPr="00EE4298">
        <w:rPr>
          <w:rFonts w:ascii="Times New Roman" w:hAnsi="Times New Roman" w:cs="Times New Roman"/>
          <w:sz w:val="24"/>
          <w:szCs w:val="24"/>
        </w:rPr>
        <w:t>ma</w:t>
      </w:r>
      <w:r w:rsidRPr="00EE4298">
        <w:rPr>
          <w:rFonts w:ascii="Times New Roman" w:hAnsi="Times New Roman" w:cs="Times New Roman"/>
          <w:sz w:val="24"/>
          <w:szCs w:val="24"/>
        </w:rPr>
        <w:t xml:space="preserve"> vezani</w:t>
      </w:r>
      <w:r w:rsidR="009D703D" w:rsidRPr="00EE4298">
        <w:rPr>
          <w:rFonts w:ascii="Times New Roman" w:hAnsi="Times New Roman" w:cs="Times New Roman"/>
          <w:sz w:val="24"/>
          <w:szCs w:val="24"/>
        </w:rPr>
        <w:t>m</w:t>
      </w:r>
      <w:r w:rsidRPr="00EE4298">
        <w:rPr>
          <w:rFonts w:ascii="Times New Roman" w:hAnsi="Times New Roman" w:cs="Times New Roman"/>
          <w:sz w:val="24"/>
          <w:szCs w:val="24"/>
        </w:rPr>
        <w:t xml:space="preserve"> za povećanje trošarina</w:t>
      </w:r>
      <w:r w:rsidR="009D703D" w:rsidRPr="00EE4298">
        <w:rPr>
          <w:rFonts w:ascii="Times New Roman" w:hAnsi="Times New Roman" w:cs="Times New Roman"/>
          <w:sz w:val="24"/>
          <w:szCs w:val="24"/>
        </w:rPr>
        <w:t xml:space="preserve"> želi se </w:t>
      </w:r>
      <w:r w:rsidRPr="00EE4298">
        <w:rPr>
          <w:rFonts w:ascii="Times New Roman" w:hAnsi="Times New Roman" w:cs="Times New Roman"/>
          <w:sz w:val="24"/>
          <w:szCs w:val="24"/>
        </w:rPr>
        <w:t>utjecati na smanjenje potrošnje povećanjem cijena duhanskih i srodnih proizvoda.</w:t>
      </w:r>
    </w:p>
    <w:p w14:paraId="5830158D"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 xml:space="preserve">U Republici Hrvatskoj ne postoji sustavno praćenje pojavnosti poremećaja izazvanih igranjem igara na sreću. Sustavnih epidemioloških praćenja trendova pojavnosti osoba koje </w:t>
      </w:r>
      <w:r w:rsidR="009D703D" w:rsidRPr="00EE4298">
        <w:rPr>
          <w:rFonts w:ascii="Times New Roman" w:hAnsi="Times New Roman" w:cs="Times New Roman"/>
          <w:sz w:val="24"/>
          <w:szCs w:val="24"/>
        </w:rPr>
        <w:t xml:space="preserve">su </w:t>
      </w:r>
      <w:r w:rsidRPr="00EE4298">
        <w:rPr>
          <w:rFonts w:ascii="Times New Roman" w:hAnsi="Times New Roman" w:cs="Times New Roman"/>
          <w:sz w:val="24"/>
          <w:szCs w:val="24"/>
        </w:rPr>
        <w:t>patološki kocka</w:t>
      </w:r>
      <w:r w:rsidR="0067094F" w:rsidRPr="00EE4298">
        <w:rPr>
          <w:rFonts w:ascii="Times New Roman" w:hAnsi="Times New Roman" w:cs="Times New Roman"/>
          <w:sz w:val="24"/>
          <w:szCs w:val="24"/>
        </w:rPr>
        <w:t>ri</w:t>
      </w:r>
      <w:r w:rsidRPr="00EE4298">
        <w:rPr>
          <w:rFonts w:ascii="Times New Roman" w:hAnsi="Times New Roman" w:cs="Times New Roman"/>
          <w:sz w:val="24"/>
          <w:szCs w:val="24"/>
        </w:rPr>
        <w:t xml:space="preserve"> nema pa s</w:t>
      </w:r>
      <w:r w:rsidR="0067094F" w:rsidRPr="00EE4298">
        <w:rPr>
          <w:rFonts w:ascii="Times New Roman" w:hAnsi="Times New Roman" w:cs="Times New Roman"/>
          <w:sz w:val="24"/>
          <w:szCs w:val="24"/>
        </w:rPr>
        <w:t>e s</w:t>
      </w:r>
      <w:r w:rsidRPr="00EE4298">
        <w:rPr>
          <w:rFonts w:ascii="Times New Roman" w:hAnsi="Times New Roman" w:cs="Times New Roman"/>
          <w:sz w:val="24"/>
          <w:szCs w:val="24"/>
        </w:rPr>
        <w:t>tručn</w:t>
      </w:r>
      <w:r w:rsidR="0067094F" w:rsidRPr="00EE4298">
        <w:rPr>
          <w:rFonts w:ascii="Times New Roman" w:hAnsi="Times New Roman" w:cs="Times New Roman"/>
          <w:sz w:val="24"/>
          <w:szCs w:val="24"/>
        </w:rPr>
        <w:t>o i</w:t>
      </w:r>
      <w:r w:rsidRPr="00EE4298">
        <w:rPr>
          <w:rFonts w:ascii="Times New Roman" w:hAnsi="Times New Roman" w:cs="Times New Roman"/>
          <w:sz w:val="24"/>
          <w:szCs w:val="24"/>
        </w:rPr>
        <w:t xml:space="preserve"> utemeljen</w:t>
      </w:r>
      <w:r w:rsidR="0067094F" w:rsidRPr="00EE4298">
        <w:rPr>
          <w:rFonts w:ascii="Times New Roman" w:hAnsi="Times New Roman" w:cs="Times New Roman"/>
          <w:sz w:val="24"/>
          <w:szCs w:val="24"/>
        </w:rPr>
        <w:t>o</w:t>
      </w:r>
      <w:r w:rsidRPr="00EE4298">
        <w:rPr>
          <w:rFonts w:ascii="Times New Roman" w:hAnsi="Times New Roman" w:cs="Times New Roman"/>
          <w:sz w:val="24"/>
          <w:szCs w:val="24"/>
        </w:rPr>
        <w:t xml:space="preserve"> ne može procjenjivati broj osoba s problemom ovisnosti o kockanju (</w:t>
      </w:r>
      <w:proofErr w:type="spellStart"/>
      <w:r w:rsidRPr="00EE4298">
        <w:rPr>
          <w:rFonts w:ascii="Times New Roman" w:hAnsi="Times New Roman" w:cs="Times New Roman"/>
          <w:sz w:val="24"/>
          <w:szCs w:val="24"/>
        </w:rPr>
        <w:t>prevalencija</w:t>
      </w:r>
      <w:proofErr w:type="spellEnd"/>
      <w:r w:rsidRPr="00EE4298">
        <w:rPr>
          <w:rFonts w:ascii="Times New Roman" w:hAnsi="Times New Roman" w:cs="Times New Roman"/>
          <w:sz w:val="24"/>
          <w:szCs w:val="24"/>
        </w:rPr>
        <w:t>), niti koliki je godišnji prirast broja novootkrivenih osoba s problemom ovisnosti o kockanju (incidencija).</w:t>
      </w:r>
    </w:p>
    <w:p w14:paraId="47B79E3C" w14:textId="0486C3DB"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Danas u Republici Hrvatskoj djeluje 15 kasina, 234 automat</w:t>
      </w:r>
      <w:r w:rsidR="0067094F" w:rsidRPr="00EE4298">
        <w:rPr>
          <w:rFonts w:ascii="Times New Roman" w:hAnsi="Times New Roman" w:cs="Times New Roman"/>
          <w:sz w:val="24"/>
          <w:szCs w:val="24"/>
        </w:rPr>
        <w:t>-</w:t>
      </w:r>
      <w:r w:rsidRPr="00EE4298">
        <w:rPr>
          <w:rFonts w:ascii="Times New Roman" w:hAnsi="Times New Roman" w:cs="Times New Roman"/>
          <w:sz w:val="24"/>
          <w:szCs w:val="24"/>
        </w:rPr>
        <w:t>kluba (s čak 7</w:t>
      </w:r>
      <w:r w:rsidR="0067094F" w:rsidRPr="00EE4298">
        <w:rPr>
          <w:rFonts w:ascii="Times New Roman" w:hAnsi="Times New Roman" w:cs="Times New Roman"/>
          <w:sz w:val="24"/>
          <w:szCs w:val="24"/>
        </w:rPr>
        <w:t xml:space="preserve"> </w:t>
      </w:r>
      <w:r w:rsidRPr="00EE4298">
        <w:rPr>
          <w:rFonts w:ascii="Times New Roman" w:hAnsi="Times New Roman" w:cs="Times New Roman"/>
          <w:sz w:val="24"/>
          <w:szCs w:val="24"/>
        </w:rPr>
        <w:t>753 automata) te</w:t>
      </w:r>
      <w:r w:rsidR="00D97408">
        <w:rPr>
          <w:rFonts w:ascii="Times New Roman" w:hAnsi="Times New Roman" w:cs="Times New Roman"/>
          <w:sz w:val="24"/>
          <w:szCs w:val="24"/>
        </w:rPr>
        <w:t xml:space="preserve"> </w:t>
      </w:r>
      <w:r w:rsidRPr="00EE4298">
        <w:rPr>
          <w:rFonts w:ascii="Times New Roman" w:hAnsi="Times New Roman" w:cs="Times New Roman"/>
          <w:sz w:val="24"/>
          <w:szCs w:val="24"/>
        </w:rPr>
        <w:t>4</w:t>
      </w:r>
      <w:r w:rsidR="0067094F" w:rsidRPr="00EE4298">
        <w:rPr>
          <w:rFonts w:ascii="Times New Roman" w:hAnsi="Times New Roman" w:cs="Times New Roman"/>
          <w:sz w:val="24"/>
          <w:szCs w:val="24"/>
        </w:rPr>
        <w:t xml:space="preserve"> </w:t>
      </w:r>
      <w:r w:rsidRPr="00EE4298">
        <w:rPr>
          <w:rFonts w:ascii="Times New Roman" w:hAnsi="Times New Roman" w:cs="Times New Roman"/>
          <w:sz w:val="24"/>
          <w:szCs w:val="24"/>
        </w:rPr>
        <w:t>099 uplatnih mjesta za ig</w:t>
      </w:r>
      <w:r w:rsidR="0067094F" w:rsidRPr="00EE4298">
        <w:rPr>
          <w:rFonts w:ascii="Times New Roman" w:hAnsi="Times New Roman" w:cs="Times New Roman"/>
          <w:sz w:val="24"/>
          <w:szCs w:val="24"/>
        </w:rPr>
        <w:t>re</w:t>
      </w:r>
      <w:r w:rsidRPr="00EE4298">
        <w:rPr>
          <w:rFonts w:ascii="Times New Roman" w:hAnsi="Times New Roman" w:cs="Times New Roman"/>
          <w:sz w:val="24"/>
          <w:szCs w:val="24"/>
        </w:rPr>
        <w:t xml:space="preserve"> klađenja (</w:t>
      </w:r>
      <w:proofErr w:type="spellStart"/>
      <w:r w:rsidRPr="00EE4298">
        <w:rPr>
          <w:rFonts w:ascii="Times New Roman" w:hAnsi="Times New Roman" w:cs="Times New Roman"/>
          <w:sz w:val="24"/>
          <w:szCs w:val="24"/>
        </w:rPr>
        <w:t>Ricijaš</w:t>
      </w:r>
      <w:proofErr w:type="spellEnd"/>
      <w:r w:rsidR="00D97408">
        <w:rPr>
          <w:rFonts w:ascii="Times New Roman" w:hAnsi="Times New Roman" w:cs="Times New Roman"/>
          <w:sz w:val="24"/>
          <w:szCs w:val="24"/>
        </w:rPr>
        <w:t xml:space="preserve">, N., Dodig Hundrić, D., Huić, A. i </w:t>
      </w:r>
      <w:proofErr w:type="spellStart"/>
      <w:r w:rsidR="00D97408">
        <w:rPr>
          <w:rFonts w:ascii="Times New Roman" w:hAnsi="Times New Roman" w:cs="Times New Roman"/>
          <w:sz w:val="24"/>
          <w:szCs w:val="24"/>
        </w:rPr>
        <w:t>Kranželić</w:t>
      </w:r>
      <w:proofErr w:type="spellEnd"/>
      <w:r w:rsidR="00D97408">
        <w:rPr>
          <w:rFonts w:ascii="Times New Roman" w:hAnsi="Times New Roman" w:cs="Times New Roman"/>
          <w:sz w:val="24"/>
          <w:szCs w:val="24"/>
        </w:rPr>
        <w:t xml:space="preserve">, V. </w:t>
      </w:r>
      <w:r w:rsidR="00D97408" w:rsidRPr="00D97408">
        <w:rPr>
          <w:rFonts w:ascii="Times New Roman" w:hAnsi="Times New Roman" w:cs="Times New Roman"/>
          <w:sz w:val="24"/>
          <w:szCs w:val="24"/>
        </w:rPr>
        <w:t>Kockanje mladih u Hrvatskoj - učestalost igranja i zastupljenost problematičnog kockanja</w:t>
      </w:r>
      <w:r w:rsidR="0067094F" w:rsidRPr="00EE4298">
        <w:rPr>
          <w:rFonts w:ascii="Times New Roman" w:hAnsi="Times New Roman" w:cs="Times New Roman"/>
          <w:sz w:val="24"/>
          <w:szCs w:val="24"/>
        </w:rPr>
        <w:t>,</w:t>
      </w:r>
      <w:r w:rsidRPr="00EE4298">
        <w:rPr>
          <w:rFonts w:ascii="Times New Roman" w:hAnsi="Times New Roman" w:cs="Times New Roman"/>
          <w:sz w:val="24"/>
          <w:szCs w:val="24"/>
        </w:rPr>
        <w:t xml:space="preserve"> 2016</w:t>
      </w:r>
      <w:r w:rsidR="00D97408">
        <w:rPr>
          <w:rFonts w:ascii="Times New Roman" w:hAnsi="Times New Roman" w:cs="Times New Roman"/>
          <w:sz w:val="24"/>
          <w:szCs w:val="24"/>
        </w:rPr>
        <w:t xml:space="preserve">, </w:t>
      </w:r>
      <w:r w:rsidR="00D97408" w:rsidRPr="00D97408">
        <w:rPr>
          <w:rFonts w:ascii="Times New Roman" w:hAnsi="Times New Roman" w:cs="Times New Roman"/>
          <w:sz w:val="24"/>
          <w:szCs w:val="24"/>
        </w:rPr>
        <w:t>str. 24-47</w:t>
      </w:r>
      <w:r w:rsidRPr="00EE4298">
        <w:rPr>
          <w:rFonts w:ascii="Times New Roman" w:hAnsi="Times New Roman" w:cs="Times New Roman"/>
          <w:sz w:val="24"/>
          <w:szCs w:val="24"/>
        </w:rPr>
        <w:t xml:space="preserve">). </w:t>
      </w:r>
      <w:r w:rsidR="0067094F" w:rsidRPr="00EE4298">
        <w:rPr>
          <w:rFonts w:ascii="Times New Roman" w:hAnsi="Times New Roman" w:cs="Times New Roman"/>
          <w:sz w:val="24"/>
          <w:szCs w:val="24"/>
        </w:rPr>
        <w:t>Tehnološkim r</w:t>
      </w:r>
      <w:r w:rsidRPr="00EE4298">
        <w:rPr>
          <w:rFonts w:ascii="Times New Roman" w:hAnsi="Times New Roman" w:cs="Times New Roman"/>
          <w:sz w:val="24"/>
          <w:szCs w:val="24"/>
        </w:rPr>
        <w:t>azvojem proširili su se modaliteti i mogućnosti sudjelovanja u igrama na sreću te je danas u gotovo svim igrama na sreću moguće sudjelovati p</w:t>
      </w:r>
      <w:r w:rsidR="00595996" w:rsidRPr="00EE4298">
        <w:rPr>
          <w:rFonts w:ascii="Times New Roman" w:hAnsi="Times New Roman" w:cs="Times New Roman"/>
          <w:sz w:val="24"/>
          <w:szCs w:val="24"/>
        </w:rPr>
        <w:t>utem i</w:t>
      </w:r>
      <w:r w:rsidRPr="00EE4298">
        <w:rPr>
          <w:rFonts w:ascii="Times New Roman" w:hAnsi="Times New Roman" w:cs="Times New Roman"/>
          <w:sz w:val="24"/>
          <w:szCs w:val="24"/>
        </w:rPr>
        <w:t>nterneta (od kuće)</w:t>
      </w:r>
      <w:r w:rsidR="00595996" w:rsidRPr="00EE4298">
        <w:rPr>
          <w:rFonts w:ascii="Times New Roman" w:hAnsi="Times New Roman" w:cs="Times New Roman"/>
          <w:sz w:val="24"/>
          <w:szCs w:val="24"/>
        </w:rPr>
        <w:t xml:space="preserve"> te se</w:t>
      </w:r>
      <w:r w:rsidRPr="00EE4298">
        <w:rPr>
          <w:rFonts w:ascii="Times New Roman" w:hAnsi="Times New Roman" w:cs="Times New Roman"/>
          <w:sz w:val="24"/>
          <w:szCs w:val="24"/>
        </w:rPr>
        <w:t xml:space="preserve"> kladiti preko </w:t>
      </w:r>
      <w:proofErr w:type="spellStart"/>
      <w:r w:rsidRPr="00EE4298">
        <w:rPr>
          <w:rFonts w:ascii="Times New Roman" w:hAnsi="Times New Roman" w:cs="Times New Roman"/>
          <w:sz w:val="24"/>
          <w:szCs w:val="24"/>
        </w:rPr>
        <w:t>samoposlužnih</w:t>
      </w:r>
      <w:proofErr w:type="spellEnd"/>
      <w:r w:rsidRPr="00EE4298">
        <w:rPr>
          <w:rFonts w:ascii="Times New Roman" w:hAnsi="Times New Roman" w:cs="Times New Roman"/>
          <w:sz w:val="24"/>
          <w:szCs w:val="24"/>
        </w:rPr>
        <w:t xml:space="preserve"> terminala (tzv. </w:t>
      </w:r>
      <w:proofErr w:type="spellStart"/>
      <w:r w:rsidRPr="00EE4298">
        <w:rPr>
          <w:rFonts w:ascii="Times New Roman" w:hAnsi="Times New Roman" w:cs="Times New Roman"/>
          <w:sz w:val="24"/>
          <w:szCs w:val="24"/>
        </w:rPr>
        <w:t>kladomata</w:t>
      </w:r>
      <w:proofErr w:type="spellEnd"/>
      <w:r w:rsidRPr="00EE4298">
        <w:rPr>
          <w:rFonts w:ascii="Times New Roman" w:hAnsi="Times New Roman" w:cs="Times New Roman"/>
          <w:sz w:val="24"/>
          <w:szCs w:val="24"/>
        </w:rPr>
        <w:t>) koji s</w:t>
      </w:r>
      <w:r w:rsidR="00595996" w:rsidRPr="00EE4298">
        <w:rPr>
          <w:rFonts w:ascii="Times New Roman" w:hAnsi="Times New Roman" w:cs="Times New Roman"/>
          <w:sz w:val="24"/>
          <w:szCs w:val="24"/>
        </w:rPr>
        <w:t>e</w:t>
      </w:r>
      <w:r w:rsidRPr="00EE4298">
        <w:rPr>
          <w:rFonts w:ascii="Times New Roman" w:hAnsi="Times New Roman" w:cs="Times New Roman"/>
          <w:sz w:val="24"/>
          <w:szCs w:val="24"/>
        </w:rPr>
        <w:t xml:space="preserve"> najčešće </w:t>
      </w:r>
      <w:r w:rsidR="00595996" w:rsidRPr="00EE4298">
        <w:rPr>
          <w:rFonts w:ascii="Times New Roman" w:hAnsi="Times New Roman" w:cs="Times New Roman"/>
          <w:sz w:val="24"/>
          <w:szCs w:val="24"/>
        </w:rPr>
        <w:t>nalaze</w:t>
      </w:r>
      <w:r w:rsidRPr="00EE4298">
        <w:rPr>
          <w:rFonts w:ascii="Times New Roman" w:hAnsi="Times New Roman" w:cs="Times New Roman"/>
          <w:sz w:val="24"/>
          <w:szCs w:val="24"/>
        </w:rPr>
        <w:t xml:space="preserve"> u ugostiteljskim objektima. </w:t>
      </w:r>
      <w:r w:rsidR="00595996" w:rsidRPr="00EE4298">
        <w:rPr>
          <w:rFonts w:ascii="Times New Roman" w:hAnsi="Times New Roman" w:cs="Times New Roman"/>
          <w:sz w:val="24"/>
          <w:szCs w:val="24"/>
        </w:rPr>
        <w:t>Glede</w:t>
      </w:r>
      <w:r w:rsidRPr="00EE4298">
        <w:rPr>
          <w:rFonts w:ascii="Times New Roman" w:hAnsi="Times New Roman" w:cs="Times New Roman"/>
          <w:sz w:val="24"/>
          <w:szCs w:val="24"/>
        </w:rPr>
        <w:t xml:space="preserve"> zakonske regulative, Zakonom o igrama na sreću</w:t>
      </w:r>
      <w:r w:rsidR="0091303F">
        <w:rPr>
          <w:rFonts w:ascii="Times New Roman" w:hAnsi="Times New Roman" w:cs="Times New Roman"/>
          <w:sz w:val="24"/>
          <w:szCs w:val="24"/>
        </w:rPr>
        <w:t xml:space="preserve"> </w:t>
      </w:r>
      <w:r w:rsidR="0091303F" w:rsidRPr="00EE4298">
        <w:rPr>
          <w:rFonts w:ascii="Times New Roman" w:hAnsi="Times New Roman" w:cs="Times New Roman"/>
          <w:sz w:val="24"/>
          <w:szCs w:val="24"/>
        </w:rPr>
        <w:t>(</w:t>
      </w:r>
      <w:r w:rsidR="0091303F">
        <w:rPr>
          <w:rFonts w:ascii="Times New Roman" w:hAnsi="Times New Roman" w:cs="Times New Roman"/>
          <w:sz w:val="24"/>
          <w:szCs w:val="24"/>
        </w:rPr>
        <w:t>N</w:t>
      </w:r>
      <w:r w:rsidR="008F67D7">
        <w:rPr>
          <w:rFonts w:ascii="Times New Roman" w:hAnsi="Times New Roman" w:cs="Times New Roman"/>
          <w:sz w:val="24"/>
          <w:szCs w:val="24"/>
        </w:rPr>
        <w:t>arodne novine</w:t>
      </w:r>
      <w:r w:rsidR="0091303F">
        <w:rPr>
          <w:rFonts w:ascii="Times New Roman" w:hAnsi="Times New Roman" w:cs="Times New Roman"/>
          <w:sz w:val="24"/>
          <w:szCs w:val="24"/>
        </w:rPr>
        <w:t xml:space="preserve"> </w:t>
      </w:r>
      <w:r w:rsidR="0091303F" w:rsidRPr="00EE4298">
        <w:rPr>
          <w:rFonts w:ascii="Times New Roman" w:hAnsi="Times New Roman" w:cs="Times New Roman"/>
          <w:sz w:val="24"/>
          <w:szCs w:val="24"/>
        </w:rPr>
        <w:t xml:space="preserve"> 87/09, 35/13, 158/13, 41/14</w:t>
      </w:r>
      <w:r w:rsidR="0091303F">
        <w:rPr>
          <w:rFonts w:ascii="Times New Roman" w:hAnsi="Times New Roman" w:cs="Times New Roman"/>
          <w:sz w:val="24"/>
          <w:szCs w:val="24"/>
        </w:rPr>
        <w:t xml:space="preserve">, </w:t>
      </w:r>
      <w:r w:rsidR="0091303F" w:rsidRPr="00EE4298">
        <w:rPr>
          <w:rFonts w:ascii="Times New Roman" w:hAnsi="Times New Roman" w:cs="Times New Roman"/>
          <w:sz w:val="24"/>
          <w:szCs w:val="24"/>
        </w:rPr>
        <w:t>143/14</w:t>
      </w:r>
      <w:r w:rsidR="0091303F">
        <w:rPr>
          <w:rFonts w:ascii="Times New Roman" w:hAnsi="Times New Roman" w:cs="Times New Roman"/>
          <w:sz w:val="24"/>
          <w:szCs w:val="24"/>
        </w:rPr>
        <w:t xml:space="preserve"> i 114/22</w:t>
      </w:r>
      <w:r w:rsidR="0091303F" w:rsidRPr="00EE4298">
        <w:rPr>
          <w:rFonts w:ascii="Times New Roman" w:hAnsi="Times New Roman" w:cs="Times New Roman"/>
          <w:sz w:val="24"/>
          <w:szCs w:val="24"/>
        </w:rPr>
        <w:t>)</w:t>
      </w:r>
      <w:r w:rsidRPr="00EE4298">
        <w:rPr>
          <w:rFonts w:ascii="Times New Roman" w:hAnsi="Times New Roman" w:cs="Times New Roman"/>
          <w:sz w:val="24"/>
          <w:szCs w:val="24"/>
        </w:rPr>
        <w:t xml:space="preserve"> </w:t>
      </w:r>
      <w:r w:rsidR="00595996" w:rsidRPr="00EE4298">
        <w:rPr>
          <w:rFonts w:ascii="Times New Roman" w:hAnsi="Times New Roman" w:cs="Times New Roman"/>
          <w:sz w:val="24"/>
          <w:szCs w:val="24"/>
        </w:rPr>
        <w:t xml:space="preserve">je </w:t>
      </w:r>
      <w:r w:rsidRPr="00EE4298">
        <w:rPr>
          <w:rFonts w:ascii="Times New Roman" w:hAnsi="Times New Roman" w:cs="Times New Roman"/>
          <w:sz w:val="24"/>
          <w:szCs w:val="24"/>
        </w:rPr>
        <w:t>regulirano tržište igara na sreću te su sve igre zabranjene mlađima od 18 godina.</w:t>
      </w:r>
    </w:p>
    <w:p w14:paraId="6950F74B" w14:textId="069895C7" w:rsidR="004D21FB" w:rsidRDefault="00C304EB" w:rsidP="00C40E64">
      <w:pPr>
        <w:jc w:val="both"/>
        <w:rPr>
          <w:rFonts w:ascii="Times New Roman" w:hAnsi="Times New Roman" w:cs="Times New Roman"/>
          <w:sz w:val="24"/>
          <w:szCs w:val="24"/>
        </w:rPr>
      </w:pPr>
      <w:r w:rsidRPr="00EE4298">
        <w:rPr>
          <w:rFonts w:ascii="Times New Roman" w:hAnsi="Times New Roman" w:cs="Times New Roman"/>
          <w:sz w:val="24"/>
          <w:szCs w:val="24"/>
        </w:rPr>
        <w:t xml:space="preserve">Ovisnosti o </w:t>
      </w:r>
      <w:r w:rsidR="00595996" w:rsidRPr="00EE4298">
        <w:rPr>
          <w:rFonts w:ascii="Times New Roman" w:hAnsi="Times New Roman" w:cs="Times New Roman"/>
          <w:sz w:val="24"/>
          <w:szCs w:val="24"/>
        </w:rPr>
        <w:t>i</w:t>
      </w:r>
      <w:r w:rsidRPr="00EE4298">
        <w:rPr>
          <w:rFonts w:ascii="Times New Roman" w:hAnsi="Times New Roman" w:cs="Times New Roman"/>
          <w:sz w:val="24"/>
          <w:szCs w:val="24"/>
        </w:rPr>
        <w:t xml:space="preserve">nternetu te </w:t>
      </w:r>
      <w:r w:rsidR="00E71DE5" w:rsidRPr="00EE4298">
        <w:rPr>
          <w:rFonts w:ascii="Times New Roman" w:hAnsi="Times New Roman" w:cs="Times New Roman"/>
          <w:sz w:val="24"/>
          <w:szCs w:val="24"/>
        </w:rPr>
        <w:t xml:space="preserve">o </w:t>
      </w:r>
      <w:r w:rsidR="009307B4" w:rsidRPr="00EE4298">
        <w:rPr>
          <w:rFonts w:ascii="Times New Roman" w:hAnsi="Times New Roman" w:cs="Times New Roman"/>
          <w:sz w:val="24"/>
          <w:szCs w:val="24"/>
        </w:rPr>
        <w:t>v</w:t>
      </w:r>
      <w:r w:rsidR="00595996" w:rsidRPr="00EE4298">
        <w:rPr>
          <w:rFonts w:ascii="Times New Roman" w:hAnsi="Times New Roman" w:cs="Times New Roman"/>
          <w:sz w:val="24"/>
          <w:szCs w:val="24"/>
        </w:rPr>
        <w:t>reme</w:t>
      </w:r>
      <w:r w:rsidR="009307B4" w:rsidRPr="00EE4298">
        <w:rPr>
          <w:rFonts w:ascii="Times New Roman" w:hAnsi="Times New Roman" w:cs="Times New Roman"/>
          <w:sz w:val="24"/>
          <w:szCs w:val="24"/>
        </w:rPr>
        <w:t>n</w:t>
      </w:r>
      <w:r w:rsidR="00E71DE5" w:rsidRPr="00EE4298">
        <w:rPr>
          <w:rFonts w:ascii="Times New Roman" w:hAnsi="Times New Roman" w:cs="Times New Roman"/>
          <w:sz w:val="24"/>
          <w:szCs w:val="24"/>
        </w:rPr>
        <w:t>u koje se na njega utroši</w:t>
      </w:r>
      <w:r w:rsidRPr="00EE4298">
        <w:rPr>
          <w:rFonts w:ascii="Times New Roman" w:hAnsi="Times New Roman" w:cs="Times New Roman"/>
          <w:sz w:val="24"/>
          <w:szCs w:val="24"/>
        </w:rPr>
        <w:t xml:space="preserve">, </w:t>
      </w:r>
      <w:r w:rsidR="009307B4" w:rsidRPr="00EE4298">
        <w:rPr>
          <w:rFonts w:ascii="Times New Roman" w:hAnsi="Times New Roman" w:cs="Times New Roman"/>
          <w:sz w:val="24"/>
          <w:szCs w:val="24"/>
        </w:rPr>
        <w:t>osobito na</w:t>
      </w:r>
      <w:r w:rsidRPr="00EE4298">
        <w:rPr>
          <w:rFonts w:ascii="Times New Roman" w:hAnsi="Times New Roman" w:cs="Times New Roman"/>
          <w:sz w:val="24"/>
          <w:szCs w:val="24"/>
        </w:rPr>
        <w:t xml:space="preserve"> društven</w:t>
      </w:r>
      <w:r w:rsidR="009307B4" w:rsidRPr="00EE4298">
        <w:rPr>
          <w:rFonts w:ascii="Times New Roman" w:hAnsi="Times New Roman" w:cs="Times New Roman"/>
          <w:sz w:val="24"/>
          <w:szCs w:val="24"/>
        </w:rPr>
        <w:t>im</w:t>
      </w:r>
      <w:r w:rsidRPr="00EE4298">
        <w:rPr>
          <w:rFonts w:ascii="Times New Roman" w:hAnsi="Times New Roman" w:cs="Times New Roman"/>
          <w:sz w:val="24"/>
          <w:szCs w:val="24"/>
        </w:rPr>
        <w:t xml:space="preserve"> mrež</w:t>
      </w:r>
      <w:r w:rsidR="009307B4" w:rsidRPr="00EE4298">
        <w:rPr>
          <w:rFonts w:ascii="Times New Roman" w:hAnsi="Times New Roman" w:cs="Times New Roman"/>
          <w:sz w:val="24"/>
          <w:szCs w:val="24"/>
        </w:rPr>
        <w:t xml:space="preserve">ama i u potrazi za </w:t>
      </w:r>
      <w:r w:rsidRPr="00EE4298">
        <w:rPr>
          <w:rFonts w:ascii="Times New Roman" w:hAnsi="Times New Roman" w:cs="Times New Roman"/>
          <w:sz w:val="24"/>
          <w:szCs w:val="24"/>
        </w:rPr>
        <w:t>informacija</w:t>
      </w:r>
      <w:r w:rsidR="009307B4" w:rsidRPr="00EE4298">
        <w:rPr>
          <w:rFonts w:ascii="Times New Roman" w:hAnsi="Times New Roman" w:cs="Times New Roman"/>
          <w:sz w:val="24"/>
          <w:szCs w:val="24"/>
        </w:rPr>
        <w:t>ma</w:t>
      </w:r>
      <w:r w:rsidRPr="00EE4298">
        <w:rPr>
          <w:rFonts w:ascii="Times New Roman" w:hAnsi="Times New Roman" w:cs="Times New Roman"/>
          <w:sz w:val="24"/>
          <w:szCs w:val="24"/>
        </w:rPr>
        <w:t xml:space="preserve">, </w:t>
      </w:r>
      <w:r w:rsidR="00E71DE5" w:rsidRPr="00EE4298">
        <w:rPr>
          <w:rFonts w:ascii="Times New Roman" w:hAnsi="Times New Roman" w:cs="Times New Roman"/>
          <w:sz w:val="24"/>
          <w:szCs w:val="24"/>
        </w:rPr>
        <w:t xml:space="preserve"> na </w:t>
      </w:r>
      <w:r w:rsidRPr="00EE4298">
        <w:rPr>
          <w:rFonts w:ascii="Times New Roman" w:hAnsi="Times New Roman" w:cs="Times New Roman"/>
          <w:sz w:val="24"/>
          <w:szCs w:val="24"/>
        </w:rPr>
        <w:t>„preuzimanje sadržaja“, internetsk</w:t>
      </w:r>
      <w:r w:rsidR="009307B4" w:rsidRPr="00EE4298">
        <w:rPr>
          <w:rFonts w:ascii="Times New Roman" w:hAnsi="Times New Roman" w:cs="Times New Roman"/>
          <w:sz w:val="24"/>
          <w:szCs w:val="24"/>
        </w:rPr>
        <w:t xml:space="preserve">e </w:t>
      </w:r>
      <w:r w:rsidRPr="00EE4298">
        <w:rPr>
          <w:rFonts w:ascii="Times New Roman" w:hAnsi="Times New Roman" w:cs="Times New Roman"/>
          <w:sz w:val="24"/>
          <w:szCs w:val="24"/>
        </w:rPr>
        <w:t>igric</w:t>
      </w:r>
      <w:r w:rsidR="009307B4" w:rsidRPr="00EE4298">
        <w:rPr>
          <w:rFonts w:ascii="Times New Roman" w:hAnsi="Times New Roman" w:cs="Times New Roman"/>
          <w:sz w:val="24"/>
          <w:szCs w:val="24"/>
        </w:rPr>
        <w:t>e,</w:t>
      </w:r>
      <w:r w:rsidRPr="00EE4298">
        <w:rPr>
          <w:rFonts w:ascii="Times New Roman" w:hAnsi="Times New Roman" w:cs="Times New Roman"/>
          <w:sz w:val="24"/>
          <w:szCs w:val="24"/>
        </w:rPr>
        <w:t xml:space="preserve"> kockanje </w:t>
      </w:r>
      <w:r w:rsidR="009307B4" w:rsidRPr="00EE4298">
        <w:rPr>
          <w:rFonts w:ascii="Times New Roman" w:hAnsi="Times New Roman" w:cs="Times New Roman"/>
          <w:sz w:val="24"/>
          <w:szCs w:val="24"/>
        </w:rPr>
        <w:t xml:space="preserve">i </w:t>
      </w:r>
      <w:r w:rsidRPr="00EE4298">
        <w:rPr>
          <w:rFonts w:ascii="Times New Roman" w:hAnsi="Times New Roman" w:cs="Times New Roman"/>
          <w:sz w:val="24"/>
          <w:szCs w:val="24"/>
        </w:rPr>
        <w:t>kupovin</w:t>
      </w:r>
      <w:r w:rsidR="00E71DE5" w:rsidRPr="00EE4298">
        <w:rPr>
          <w:rFonts w:ascii="Times New Roman" w:hAnsi="Times New Roman" w:cs="Times New Roman"/>
          <w:sz w:val="24"/>
          <w:szCs w:val="24"/>
        </w:rPr>
        <w:t>u je trend koji zabrinjava</w:t>
      </w:r>
      <w:r w:rsidRPr="00EE4298">
        <w:rPr>
          <w:rFonts w:ascii="Times New Roman" w:hAnsi="Times New Roman" w:cs="Times New Roman"/>
          <w:sz w:val="24"/>
          <w:szCs w:val="24"/>
        </w:rPr>
        <w:t>, osobito među mladima. Prema istraživanju</w:t>
      </w:r>
      <w:r w:rsidR="00D97408" w:rsidRPr="00D97408">
        <w:t xml:space="preserve"> </w:t>
      </w:r>
      <w:r w:rsidR="00D97408" w:rsidRPr="004D21FB">
        <w:rPr>
          <w:rFonts w:ascii="Times New Roman" w:hAnsi="Times New Roman" w:cs="Times New Roman"/>
          <w:sz w:val="24"/>
          <w:szCs w:val="24"/>
        </w:rPr>
        <w:t xml:space="preserve">European </w:t>
      </w:r>
      <w:proofErr w:type="spellStart"/>
      <w:r w:rsidR="00D97408" w:rsidRPr="004D21FB">
        <w:rPr>
          <w:rFonts w:ascii="Times New Roman" w:hAnsi="Times New Roman" w:cs="Times New Roman"/>
          <w:sz w:val="24"/>
          <w:szCs w:val="24"/>
        </w:rPr>
        <w:t>School</w:t>
      </w:r>
      <w:proofErr w:type="spellEnd"/>
      <w:r w:rsidR="00D97408" w:rsidRPr="004D21FB">
        <w:rPr>
          <w:rFonts w:ascii="Times New Roman" w:hAnsi="Times New Roman" w:cs="Times New Roman"/>
          <w:sz w:val="24"/>
          <w:szCs w:val="24"/>
        </w:rPr>
        <w:t xml:space="preserve"> </w:t>
      </w:r>
      <w:proofErr w:type="spellStart"/>
      <w:r w:rsidR="00D97408" w:rsidRPr="004D21FB">
        <w:rPr>
          <w:rFonts w:ascii="Times New Roman" w:hAnsi="Times New Roman" w:cs="Times New Roman"/>
          <w:sz w:val="24"/>
          <w:szCs w:val="24"/>
        </w:rPr>
        <w:t>Survey</w:t>
      </w:r>
      <w:proofErr w:type="spellEnd"/>
      <w:r w:rsidR="00D97408" w:rsidRPr="004D21FB">
        <w:rPr>
          <w:rFonts w:ascii="Times New Roman" w:hAnsi="Times New Roman" w:cs="Times New Roman"/>
          <w:sz w:val="24"/>
          <w:szCs w:val="24"/>
        </w:rPr>
        <w:t xml:space="preserve"> Project on </w:t>
      </w:r>
      <w:proofErr w:type="spellStart"/>
      <w:r w:rsidR="00D97408" w:rsidRPr="004D21FB">
        <w:rPr>
          <w:rFonts w:ascii="Times New Roman" w:hAnsi="Times New Roman" w:cs="Times New Roman"/>
          <w:sz w:val="24"/>
          <w:szCs w:val="24"/>
        </w:rPr>
        <w:t>Alcohol</w:t>
      </w:r>
      <w:proofErr w:type="spellEnd"/>
      <w:r w:rsidR="00D97408" w:rsidRPr="004D21FB">
        <w:rPr>
          <w:rFonts w:ascii="Times New Roman" w:hAnsi="Times New Roman" w:cs="Times New Roman"/>
          <w:sz w:val="24"/>
          <w:szCs w:val="24"/>
        </w:rPr>
        <w:t xml:space="preserve"> </w:t>
      </w:r>
      <w:proofErr w:type="spellStart"/>
      <w:r w:rsidR="00D97408" w:rsidRPr="004D21FB">
        <w:rPr>
          <w:rFonts w:ascii="Times New Roman" w:hAnsi="Times New Roman" w:cs="Times New Roman"/>
          <w:sz w:val="24"/>
          <w:szCs w:val="24"/>
        </w:rPr>
        <w:t>and</w:t>
      </w:r>
      <w:proofErr w:type="spellEnd"/>
      <w:r w:rsidR="00D97408" w:rsidRPr="004D21FB">
        <w:rPr>
          <w:rFonts w:ascii="Times New Roman" w:hAnsi="Times New Roman" w:cs="Times New Roman"/>
          <w:sz w:val="24"/>
          <w:szCs w:val="24"/>
        </w:rPr>
        <w:t xml:space="preserve"> </w:t>
      </w:r>
      <w:proofErr w:type="spellStart"/>
      <w:r w:rsidR="00D97408" w:rsidRPr="004D21FB">
        <w:rPr>
          <w:rFonts w:ascii="Times New Roman" w:hAnsi="Times New Roman" w:cs="Times New Roman"/>
          <w:sz w:val="24"/>
          <w:szCs w:val="24"/>
        </w:rPr>
        <w:t>Other</w:t>
      </w:r>
      <w:proofErr w:type="spellEnd"/>
      <w:r w:rsidR="00D97408" w:rsidRPr="004D21FB">
        <w:rPr>
          <w:rFonts w:ascii="Times New Roman" w:hAnsi="Times New Roman" w:cs="Times New Roman"/>
          <w:sz w:val="24"/>
          <w:szCs w:val="24"/>
        </w:rPr>
        <w:t xml:space="preserve"> </w:t>
      </w:r>
      <w:proofErr w:type="spellStart"/>
      <w:r w:rsidR="00D97408" w:rsidRPr="004D21FB">
        <w:rPr>
          <w:rFonts w:ascii="Times New Roman" w:hAnsi="Times New Roman" w:cs="Times New Roman"/>
          <w:sz w:val="24"/>
          <w:szCs w:val="24"/>
        </w:rPr>
        <w:t>Drugs</w:t>
      </w:r>
      <w:proofErr w:type="spellEnd"/>
      <w:r w:rsidR="005E7BF6" w:rsidRPr="004D21FB">
        <w:rPr>
          <w:rFonts w:ascii="Times New Roman" w:hAnsi="Times New Roman" w:cs="Times New Roman"/>
          <w:sz w:val="24"/>
          <w:szCs w:val="24"/>
        </w:rPr>
        <w:t xml:space="preserve"> </w:t>
      </w:r>
      <w:r w:rsidR="00D97408">
        <w:rPr>
          <w:rFonts w:ascii="Times New Roman" w:hAnsi="Times New Roman" w:cs="Times New Roman"/>
          <w:sz w:val="24"/>
          <w:szCs w:val="24"/>
        </w:rPr>
        <w:t>(</w:t>
      </w:r>
      <w:r w:rsidRPr="00EE4298">
        <w:rPr>
          <w:rFonts w:ascii="Times New Roman" w:hAnsi="Times New Roman" w:cs="Times New Roman"/>
          <w:sz w:val="24"/>
          <w:szCs w:val="24"/>
        </w:rPr>
        <w:t xml:space="preserve"> ESPAD</w:t>
      </w:r>
      <w:r w:rsidR="00D97408">
        <w:rPr>
          <w:rFonts w:ascii="Times New Roman" w:hAnsi="Times New Roman" w:cs="Times New Roman"/>
          <w:sz w:val="24"/>
          <w:szCs w:val="24"/>
        </w:rPr>
        <w:t>)</w:t>
      </w:r>
      <w:r w:rsidRPr="00EE4298">
        <w:rPr>
          <w:rFonts w:ascii="Times New Roman" w:hAnsi="Times New Roman" w:cs="Times New Roman"/>
          <w:sz w:val="24"/>
          <w:szCs w:val="24"/>
        </w:rPr>
        <w:t xml:space="preserve"> 2019, oko 94% učenika je izjavilo da je koristilo društvene</w:t>
      </w:r>
      <w:r w:rsidRPr="00EE4298">
        <w:rPr>
          <w:rFonts w:ascii="Times New Roman" w:hAnsi="Times New Roman" w:cs="Times New Roman"/>
          <w:color w:val="FF0000"/>
          <w:sz w:val="24"/>
          <w:szCs w:val="24"/>
        </w:rPr>
        <w:t xml:space="preserve"> </w:t>
      </w:r>
      <w:r w:rsidR="00C40E64" w:rsidRPr="00EE4298">
        <w:rPr>
          <w:rFonts w:ascii="Times New Roman" w:hAnsi="Times New Roman" w:cs="Times New Roman"/>
          <w:sz w:val="24"/>
          <w:szCs w:val="24"/>
        </w:rPr>
        <w:t xml:space="preserve"> medije</w:t>
      </w:r>
      <w:r w:rsidRPr="00EE4298">
        <w:rPr>
          <w:rFonts w:ascii="Times New Roman" w:hAnsi="Times New Roman" w:cs="Times New Roman"/>
          <w:sz w:val="24"/>
          <w:szCs w:val="24"/>
        </w:rPr>
        <w:t xml:space="preserve"> tijekom prošlog tjedna. U prosjeku, učenici </w:t>
      </w:r>
      <w:r w:rsidR="00F8125F" w:rsidRPr="00EE4298">
        <w:rPr>
          <w:rFonts w:ascii="Times New Roman" w:hAnsi="Times New Roman" w:cs="Times New Roman"/>
          <w:sz w:val="24"/>
          <w:szCs w:val="24"/>
        </w:rPr>
        <w:t>su</w:t>
      </w:r>
      <w:r w:rsidRPr="00EE4298">
        <w:rPr>
          <w:rFonts w:ascii="Times New Roman" w:hAnsi="Times New Roman" w:cs="Times New Roman"/>
          <w:sz w:val="24"/>
          <w:szCs w:val="24"/>
        </w:rPr>
        <w:t xml:space="preserve"> 2</w:t>
      </w:r>
      <w:r w:rsidR="00F8125F" w:rsidRPr="00EE4298">
        <w:rPr>
          <w:rFonts w:ascii="Times New Roman" w:hAnsi="Times New Roman" w:cs="Times New Roman"/>
          <w:sz w:val="24"/>
          <w:szCs w:val="24"/>
        </w:rPr>
        <w:t xml:space="preserve"> </w:t>
      </w:r>
      <w:r w:rsidR="00F8125F" w:rsidRPr="00EE4298">
        <w:rPr>
          <w:rFonts w:ascii="Times New Roman" w:hAnsi="Times New Roman" w:cs="Times New Roman"/>
          <w:b/>
          <w:sz w:val="24"/>
          <w:szCs w:val="24"/>
        </w:rPr>
        <w:t xml:space="preserve">– </w:t>
      </w:r>
      <w:r w:rsidRPr="00EE4298">
        <w:rPr>
          <w:rFonts w:ascii="Times New Roman" w:hAnsi="Times New Roman" w:cs="Times New Roman"/>
          <w:sz w:val="24"/>
          <w:szCs w:val="24"/>
        </w:rPr>
        <w:t xml:space="preserve">3 sata na društvenim medijima </w:t>
      </w:r>
      <w:r w:rsidR="00F8125F" w:rsidRPr="00EE4298">
        <w:rPr>
          <w:rFonts w:ascii="Times New Roman" w:hAnsi="Times New Roman" w:cs="Times New Roman"/>
          <w:sz w:val="24"/>
          <w:szCs w:val="24"/>
        </w:rPr>
        <w:t>u</w:t>
      </w:r>
      <w:r w:rsidRPr="00EE4298">
        <w:rPr>
          <w:rFonts w:ascii="Times New Roman" w:hAnsi="Times New Roman" w:cs="Times New Roman"/>
          <w:sz w:val="24"/>
          <w:szCs w:val="24"/>
        </w:rPr>
        <w:t xml:space="preserve"> tipično</w:t>
      </w:r>
      <w:r w:rsidR="00F8125F" w:rsidRPr="00EE4298">
        <w:rPr>
          <w:rFonts w:ascii="Times New Roman" w:hAnsi="Times New Roman" w:cs="Times New Roman"/>
          <w:sz w:val="24"/>
          <w:szCs w:val="24"/>
        </w:rPr>
        <w:t>me</w:t>
      </w:r>
      <w:r w:rsidRPr="00EE4298">
        <w:rPr>
          <w:rFonts w:ascii="Times New Roman" w:hAnsi="Times New Roman" w:cs="Times New Roman"/>
          <w:sz w:val="24"/>
          <w:szCs w:val="24"/>
        </w:rPr>
        <w:t xml:space="preserve"> radno</w:t>
      </w:r>
      <w:r w:rsidR="00F8125F" w:rsidRPr="00EE4298">
        <w:rPr>
          <w:rFonts w:ascii="Times New Roman" w:hAnsi="Times New Roman" w:cs="Times New Roman"/>
          <w:sz w:val="24"/>
          <w:szCs w:val="24"/>
        </w:rPr>
        <w:t>m</w:t>
      </w:r>
      <w:r w:rsidRPr="00EE4298">
        <w:rPr>
          <w:rFonts w:ascii="Times New Roman" w:hAnsi="Times New Roman" w:cs="Times New Roman"/>
          <w:sz w:val="24"/>
          <w:szCs w:val="24"/>
        </w:rPr>
        <w:t xml:space="preserve"> dan</w:t>
      </w:r>
      <w:r w:rsidR="00F8125F" w:rsidRPr="00EE4298">
        <w:rPr>
          <w:rFonts w:ascii="Times New Roman" w:hAnsi="Times New Roman" w:cs="Times New Roman"/>
          <w:sz w:val="24"/>
          <w:szCs w:val="24"/>
        </w:rPr>
        <w:t>u</w:t>
      </w:r>
      <w:r w:rsidRPr="00EE4298">
        <w:rPr>
          <w:rFonts w:ascii="Times New Roman" w:hAnsi="Times New Roman" w:cs="Times New Roman"/>
          <w:sz w:val="24"/>
          <w:szCs w:val="24"/>
        </w:rPr>
        <w:t xml:space="preserve">, što </w:t>
      </w:r>
      <w:r w:rsidR="00F8125F" w:rsidRPr="00EE4298">
        <w:rPr>
          <w:rFonts w:ascii="Times New Roman" w:hAnsi="Times New Roman" w:cs="Times New Roman"/>
          <w:sz w:val="24"/>
          <w:szCs w:val="24"/>
        </w:rPr>
        <w:t>po</w:t>
      </w:r>
      <w:r w:rsidRPr="00EE4298">
        <w:rPr>
          <w:rFonts w:ascii="Times New Roman" w:hAnsi="Times New Roman" w:cs="Times New Roman"/>
          <w:sz w:val="24"/>
          <w:szCs w:val="24"/>
        </w:rPr>
        <w:t xml:space="preserve">raste </w:t>
      </w:r>
      <w:r w:rsidR="00F8125F" w:rsidRPr="00EE4298">
        <w:rPr>
          <w:rFonts w:ascii="Times New Roman" w:hAnsi="Times New Roman" w:cs="Times New Roman"/>
          <w:sz w:val="24"/>
          <w:szCs w:val="24"/>
        </w:rPr>
        <w:t>na</w:t>
      </w:r>
      <w:r w:rsidRPr="00EE4298">
        <w:rPr>
          <w:rFonts w:ascii="Times New Roman" w:hAnsi="Times New Roman" w:cs="Times New Roman"/>
          <w:sz w:val="24"/>
          <w:szCs w:val="24"/>
        </w:rPr>
        <w:t xml:space="preserve"> 6 ili više sati </w:t>
      </w:r>
      <w:r w:rsidR="00F8125F" w:rsidRPr="00EE4298">
        <w:rPr>
          <w:rFonts w:ascii="Times New Roman" w:hAnsi="Times New Roman" w:cs="Times New Roman"/>
          <w:sz w:val="24"/>
          <w:szCs w:val="24"/>
        </w:rPr>
        <w:t>za</w:t>
      </w:r>
      <w:r w:rsidRPr="00EE4298">
        <w:rPr>
          <w:rFonts w:ascii="Times New Roman" w:hAnsi="Times New Roman" w:cs="Times New Roman"/>
          <w:sz w:val="24"/>
          <w:szCs w:val="24"/>
        </w:rPr>
        <w:t xml:space="preserve"> vikend. U većini zemalja djevojke su </w:t>
      </w:r>
      <w:r w:rsidR="00F8125F" w:rsidRPr="00EE4298">
        <w:rPr>
          <w:rFonts w:ascii="Times New Roman" w:hAnsi="Times New Roman" w:cs="Times New Roman"/>
          <w:sz w:val="24"/>
          <w:szCs w:val="24"/>
        </w:rPr>
        <w:t>izjavile da su na</w:t>
      </w:r>
      <w:r w:rsidRPr="00EE4298">
        <w:rPr>
          <w:rFonts w:ascii="Times New Roman" w:hAnsi="Times New Roman" w:cs="Times New Roman"/>
          <w:sz w:val="24"/>
          <w:szCs w:val="24"/>
        </w:rPr>
        <w:t xml:space="preserve"> društven</w:t>
      </w:r>
      <w:r w:rsidR="004A64AE" w:rsidRPr="00EE4298">
        <w:rPr>
          <w:rFonts w:ascii="Times New Roman" w:hAnsi="Times New Roman" w:cs="Times New Roman"/>
          <w:sz w:val="24"/>
          <w:szCs w:val="24"/>
        </w:rPr>
        <w:t>im m</w:t>
      </w:r>
      <w:r w:rsidR="00BC63C8" w:rsidRPr="00EE4298">
        <w:rPr>
          <w:rFonts w:ascii="Times New Roman" w:hAnsi="Times New Roman" w:cs="Times New Roman"/>
          <w:sz w:val="24"/>
          <w:szCs w:val="24"/>
        </w:rPr>
        <w:t>edijima</w:t>
      </w:r>
      <w:r w:rsidR="00254133" w:rsidRPr="00EE4298">
        <w:rPr>
          <w:rFonts w:ascii="Times New Roman" w:hAnsi="Times New Roman" w:cs="Times New Roman"/>
          <w:sz w:val="24"/>
          <w:szCs w:val="24"/>
        </w:rPr>
        <w:t xml:space="preserve"> </w:t>
      </w:r>
      <w:r w:rsidRPr="00EE4298">
        <w:rPr>
          <w:rFonts w:ascii="Times New Roman" w:hAnsi="Times New Roman" w:cs="Times New Roman"/>
          <w:sz w:val="24"/>
          <w:szCs w:val="24"/>
        </w:rPr>
        <w:t xml:space="preserve">tijekom vikenda </w:t>
      </w:r>
      <w:r w:rsidR="00F8125F" w:rsidRPr="00EE4298">
        <w:rPr>
          <w:rFonts w:ascii="Times New Roman" w:hAnsi="Times New Roman" w:cs="Times New Roman"/>
          <w:sz w:val="24"/>
          <w:szCs w:val="24"/>
        </w:rPr>
        <w:t>češće negoli m</w:t>
      </w:r>
      <w:r w:rsidRPr="00EE4298">
        <w:rPr>
          <w:rFonts w:ascii="Times New Roman" w:hAnsi="Times New Roman" w:cs="Times New Roman"/>
          <w:sz w:val="24"/>
          <w:szCs w:val="24"/>
        </w:rPr>
        <w:t>ladić</w:t>
      </w:r>
      <w:r w:rsidR="00F8125F" w:rsidRPr="00EE4298">
        <w:rPr>
          <w:rFonts w:ascii="Times New Roman" w:hAnsi="Times New Roman" w:cs="Times New Roman"/>
          <w:sz w:val="24"/>
          <w:szCs w:val="24"/>
        </w:rPr>
        <w:t>i</w:t>
      </w:r>
      <w:r w:rsidRPr="00EE4298">
        <w:rPr>
          <w:rFonts w:ascii="Times New Roman" w:hAnsi="Times New Roman" w:cs="Times New Roman"/>
          <w:sz w:val="24"/>
          <w:szCs w:val="24"/>
        </w:rPr>
        <w:t xml:space="preserve">. Oko 60% učenika </w:t>
      </w:r>
      <w:r w:rsidR="00F8125F" w:rsidRPr="00EE4298">
        <w:rPr>
          <w:rFonts w:ascii="Times New Roman" w:hAnsi="Times New Roman" w:cs="Times New Roman"/>
          <w:sz w:val="24"/>
          <w:szCs w:val="24"/>
        </w:rPr>
        <w:t xml:space="preserve">je </w:t>
      </w:r>
      <w:r w:rsidRPr="00EE4298">
        <w:rPr>
          <w:rFonts w:ascii="Times New Roman" w:hAnsi="Times New Roman" w:cs="Times New Roman"/>
          <w:sz w:val="24"/>
          <w:szCs w:val="24"/>
        </w:rPr>
        <w:t xml:space="preserve">izjavilo da je u posljednjih mjesec dana igralo digitalne igre </w:t>
      </w:r>
      <w:r w:rsidR="00F8125F" w:rsidRPr="00EE4298">
        <w:rPr>
          <w:rFonts w:ascii="Times New Roman" w:hAnsi="Times New Roman" w:cs="Times New Roman"/>
          <w:sz w:val="24"/>
          <w:szCs w:val="24"/>
        </w:rPr>
        <w:t>u</w:t>
      </w:r>
      <w:r w:rsidRPr="00EE4298">
        <w:rPr>
          <w:rFonts w:ascii="Times New Roman" w:hAnsi="Times New Roman" w:cs="Times New Roman"/>
          <w:sz w:val="24"/>
          <w:szCs w:val="24"/>
        </w:rPr>
        <w:t xml:space="preserve"> tipično</w:t>
      </w:r>
      <w:r w:rsidR="00F8125F" w:rsidRPr="00EE4298">
        <w:rPr>
          <w:rFonts w:ascii="Times New Roman" w:hAnsi="Times New Roman" w:cs="Times New Roman"/>
          <w:sz w:val="24"/>
          <w:szCs w:val="24"/>
        </w:rPr>
        <w:t>me</w:t>
      </w:r>
      <w:r w:rsidRPr="00EE4298">
        <w:rPr>
          <w:rFonts w:ascii="Times New Roman" w:hAnsi="Times New Roman" w:cs="Times New Roman"/>
          <w:sz w:val="24"/>
          <w:szCs w:val="24"/>
        </w:rPr>
        <w:t xml:space="preserve"> radno</w:t>
      </w:r>
      <w:r w:rsidR="00F8125F" w:rsidRPr="00EE4298">
        <w:rPr>
          <w:rFonts w:ascii="Times New Roman" w:hAnsi="Times New Roman" w:cs="Times New Roman"/>
          <w:sz w:val="24"/>
          <w:szCs w:val="24"/>
        </w:rPr>
        <w:t>m</w:t>
      </w:r>
      <w:r w:rsidRPr="00EE4298">
        <w:rPr>
          <w:rFonts w:ascii="Times New Roman" w:hAnsi="Times New Roman" w:cs="Times New Roman"/>
          <w:sz w:val="24"/>
          <w:szCs w:val="24"/>
        </w:rPr>
        <w:t xml:space="preserve"> dan</w:t>
      </w:r>
      <w:r w:rsidR="00F8125F" w:rsidRPr="00EE4298">
        <w:rPr>
          <w:rFonts w:ascii="Times New Roman" w:hAnsi="Times New Roman" w:cs="Times New Roman"/>
          <w:sz w:val="24"/>
          <w:szCs w:val="24"/>
        </w:rPr>
        <w:t>u</w:t>
      </w:r>
      <w:r w:rsidRPr="00EE4298">
        <w:rPr>
          <w:rFonts w:ascii="Times New Roman" w:hAnsi="Times New Roman" w:cs="Times New Roman"/>
          <w:sz w:val="24"/>
          <w:szCs w:val="24"/>
        </w:rPr>
        <w:t xml:space="preserve"> (69% vikend</w:t>
      </w:r>
      <w:r w:rsidR="002F2370" w:rsidRPr="00EE4298">
        <w:rPr>
          <w:rFonts w:ascii="Times New Roman" w:hAnsi="Times New Roman" w:cs="Times New Roman"/>
          <w:sz w:val="24"/>
          <w:szCs w:val="24"/>
        </w:rPr>
        <w:t>om</w:t>
      </w:r>
      <w:r w:rsidR="001956A7">
        <w:rPr>
          <w:rFonts w:ascii="Times New Roman" w:hAnsi="Times New Roman" w:cs="Times New Roman"/>
          <w:sz w:val="24"/>
          <w:szCs w:val="24"/>
        </w:rPr>
        <w:t xml:space="preserve"> </w:t>
      </w:r>
      <w:r w:rsidR="001956A7" w:rsidRPr="001956A7">
        <w:rPr>
          <w:rFonts w:ascii="Times New Roman" w:hAnsi="Times New Roman" w:cs="Times New Roman"/>
          <w:sz w:val="24"/>
          <w:szCs w:val="24"/>
        </w:rPr>
        <w:t>(</w:t>
      </w:r>
      <w:r w:rsidR="001956A7">
        <w:rPr>
          <w:rFonts w:ascii="Times New Roman" w:hAnsi="Times New Roman" w:cs="Times New Roman"/>
          <w:sz w:val="24"/>
          <w:szCs w:val="24"/>
        </w:rPr>
        <w:t>HZJZ, 2022.</w:t>
      </w:r>
      <w:r w:rsidR="004D21FB">
        <w:rPr>
          <w:rFonts w:ascii="Times New Roman" w:hAnsi="Times New Roman" w:cs="Times New Roman"/>
          <w:sz w:val="24"/>
          <w:szCs w:val="24"/>
        </w:rPr>
        <w:t xml:space="preserve"> </w:t>
      </w:r>
      <w:hyperlink r:id="rId8" w:history="1">
        <w:r w:rsidR="004D21FB" w:rsidRPr="002B4A68">
          <w:rPr>
            <w:rStyle w:val="Hyperlink"/>
            <w:rFonts w:ascii="Times New Roman" w:hAnsi="Times New Roman" w:cs="Times New Roman"/>
            <w:sz w:val="24"/>
            <w:szCs w:val="24"/>
          </w:rPr>
          <w:t>https://www.hzjz.hr/wp-content/uploads/2022/06/Izvjesce-o-osobama-lijecenim-zbog-zlouporabe-psihoaktivnih-droga-u-Hrvatskoj-u-2020.-godini.pdf</w:t>
        </w:r>
      </w:hyperlink>
      <w:r w:rsidR="001956A7" w:rsidRPr="001956A7">
        <w:rPr>
          <w:rFonts w:ascii="Times New Roman" w:hAnsi="Times New Roman" w:cs="Times New Roman"/>
          <w:sz w:val="24"/>
          <w:szCs w:val="24"/>
        </w:rPr>
        <w:t>)</w:t>
      </w:r>
    </w:p>
    <w:p w14:paraId="72F22252" w14:textId="77777777" w:rsidR="008D34A8" w:rsidRDefault="008D34A8" w:rsidP="0091303F">
      <w:pPr>
        <w:jc w:val="both"/>
        <w:rPr>
          <w:rFonts w:ascii="Times New Roman" w:hAnsi="Times New Roman" w:cs="Times New Roman"/>
          <w:b/>
          <w:sz w:val="24"/>
          <w:szCs w:val="24"/>
        </w:rPr>
      </w:pPr>
    </w:p>
    <w:p w14:paraId="521D78D6" w14:textId="0EDA977C" w:rsidR="008736EE" w:rsidRPr="00C91FF7" w:rsidRDefault="008736EE" w:rsidP="0091303F">
      <w:pPr>
        <w:jc w:val="both"/>
        <w:rPr>
          <w:rFonts w:ascii="Times New Roman" w:hAnsi="Times New Roman" w:cs="Times New Roman"/>
          <w:b/>
          <w:sz w:val="24"/>
          <w:szCs w:val="24"/>
        </w:rPr>
      </w:pPr>
      <w:r w:rsidRPr="00C91FF7">
        <w:rPr>
          <w:rFonts w:ascii="Times New Roman" w:hAnsi="Times New Roman" w:cs="Times New Roman"/>
          <w:b/>
          <w:sz w:val="24"/>
          <w:szCs w:val="24"/>
        </w:rPr>
        <w:t>3. Područja provedbe</w:t>
      </w:r>
    </w:p>
    <w:p w14:paraId="403A1A7C" w14:textId="2DAFCE71" w:rsidR="0091303F" w:rsidRPr="00EE4298" w:rsidRDefault="009F1E60" w:rsidP="0091303F">
      <w:pPr>
        <w:jc w:val="both"/>
        <w:rPr>
          <w:rFonts w:ascii="Times New Roman" w:hAnsi="Times New Roman" w:cs="Times New Roman"/>
          <w:bCs/>
          <w:sz w:val="24"/>
          <w:szCs w:val="24"/>
        </w:rPr>
      </w:pPr>
      <w:r>
        <w:rPr>
          <w:rFonts w:ascii="Times New Roman" w:hAnsi="Times New Roman" w:cs="Times New Roman"/>
          <w:bCs/>
          <w:sz w:val="24"/>
          <w:szCs w:val="24"/>
        </w:rPr>
        <w:t>Akcijski plan p</w:t>
      </w:r>
      <w:r w:rsidR="0091303F" w:rsidRPr="00EE4298">
        <w:rPr>
          <w:rFonts w:ascii="Times New Roman" w:hAnsi="Times New Roman" w:cs="Times New Roman"/>
          <w:bCs/>
          <w:sz w:val="24"/>
          <w:szCs w:val="24"/>
        </w:rPr>
        <w:t>rovodi se u pet prioritetnih područja:</w:t>
      </w:r>
    </w:p>
    <w:p w14:paraId="573D8D89" w14:textId="77777777" w:rsidR="00C304EB" w:rsidRPr="00EE4298" w:rsidRDefault="00C304EB" w:rsidP="009F1E60">
      <w:pPr>
        <w:numPr>
          <w:ilvl w:val="0"/>
          <w:numId w:val="3"/>
        </w:numPr>
        <w:ind w:left="0" w:firstLine="360"/>
        <w:jc w:val="both"/>
        <w:rPr>
          <w:rFonts w:ascii="Times New Roman" w:hAnsi="Times New Roman" w:cs="Times New Roman"/>
          <w:b/>
          <w:sz w:val="24"/>
          <w:szCs w:val="24"/>
        </w:rPr>
      </w:pPr>
      <w:r w:rsidRPr="00EE4298">
        <w:rPr>
          <w:rFonts w:ascii="Times New Roman" w:hAnsi="Times New Roman" w:cs="Times New Roman"/>
          <w:b/>
          <w:sz w:val="24"/>
          <w:szCs w:val="24"/>
        </w:rPr>
        <w:t>SMANJENJE PONUDE DROGE I TVARI ZABRANJENIH U SPORTU, POVEZANOG KRIMINALITETA TE DOSTUPNOSTI ALKOHOLA, DUHANSKIH I SRODNIH PROIZVODA</w:t>
      </w:r>
    </w:p>
    <w:p w14:paraId="6F6BA40C" w14:textId="77777777" w:rsidR="00C304EB" w:rsidRPr="00EE4298" w:rsidRDefault="00C304EB" w:rsidP="00C304EB">
      <w:pPr>
        <w:numPr>
          <w:ilvl w:val="0"/>
          <w:numId w:val="3"/>
        </w:numPr>
        <w:jc w:val="both"/>
        <w:rPr>
          <w:rFonts w:ascii="Times New Roman" w:hAnsi="Times New Roman" w:cs="Times New Roman"/>
          <w:b/>
          <w:sz w:val="24"/>
          <w:szCs w:val="24"/>
        </w:rPr>
      </w:pPr>
      <w:r w:rsidRPr="00EE4298">
        <w:rPr>
          <w:rFonts w:ascii="Times New Roman" w:hAnsi="Times New Roman" w:cs="Times New Roman"/>
          <w:b/>
          <w:sz w:val="24"/>
          <w:szCs w:val="24"/>
        </w:rPr>
        <w:t xml:space="preserve"> SMANJE</w:t>
      </w:r>
      <w:r w:rsidR="00697D7C" w:rsidRPr="00EE4298">
        <w:rPr>
          <w:rFonts w:ascii="Times New Roman" w:hAnsi="Times New Roman" w:cs="Times New Roman"/>
          <w:b/>
          <w:sz w:val="24"/>
          <w:szCs w:val="24"/>
        </w:rPr>
        <w:t>NJE</w:t>
      </w:r>
      <w:r w:rsidRPr="00EE4298">
        <w:rPr>
          <w:rFonts w:ascii="Times New Roman" w:hAnsi="Times New Roman" w:cs="Times New Roman"/>
          <w:b/>
          <w:sz w:val="24"/>
          <w:szCs w:val="24"/>
        </w:rPr>
        <w:t xml:space="preserve"> POTRAŽNJE SREDSTAVA </w:t>
      </w:r>
      <w:r w:rsidR="00697D7C" w:rsidRPr="00EE4298">
        <w:rPr>
          <w:rFonts w:ascii="Times New Roman" w:hAnsi="Times New Roman" w:cs="Times New Roman"/>
          <w:b/>
          <w:sz w:val="24"/>
          <w:szCs w:val="24"/>
        </w:rPr>
        <w:t xml:space="preserve">KOJE IZAZIVAJU </w:t>
      </w:r>
      <w:r w:rsidRPr="00EE4298">
        <w:rPr>
          <w:rFonts w:ascii="Times New Roman" w:hAnsi="Times New Roman" w:cs="Times New Roman"/>
          <w:b/>
          <w:sz w:val="24"/>
          <w:szCs w:val="24"/>
        </w:rPr>
        <w:t xml:space="preserve">OVISNOST I </w:t>
      </w:r>
      <w:r w:rsidR="00697D7C" w:rsidRPr="00EE4298">
        <w:rPr>
          <w:rFonts w:ascii="Times New Roman" w:hAnsi="Times New Roman" w:cs="Times New Roman"/>
          <w:b/>
          <w:sz w:val="24"/>
          <w:szCs w:val="24"/>
        </w:rPr>
        <w:t>SMANJENJE O</w:t>
      </w:r>
      <w:r w:rsidRPr="00EE4298">
        <w:rPr>
          <w:rFonts w:ascii="Times New Roman" w:hAnsi="Times New Roman" w:cs="Times New Roman"/>
          <w:b/>
          <w:sz w:val="24"/>
          <w:szCs w:val="24"/>
        </w:rPr>
        <w:t>VISNOSTI MJER</w:t>
      </w:r>
      <w:r w:rsidR="00697D7C" w:rsidRPr="00EE4298">
        <w:rPr>
          <w:rFonts w:ascii="Times New Roman" w:hAnsi="Times New Roman" w:cs="Times New Roman"/>
          <w:b/>
          <w:sz w:val="24"/>
          <w:szCs w:val="24"/>
        </w:rPr>
        <w:t>AMA</w:t>
      </w:r>
      <w:r w:rsidRPr="00EE4298">
        <w:rPr>
          <w:rFonts w:ascii="Times New Roman" w:hAnsi="Times New Roman" w:cs="Times New Roman"/>
          <w:b/>
          <w:sz w:val="24"/>
          <w:szCs w:val="24"/>
        </w:rPr>
        <w:t xml:space="preserve"> PREVENCIJE</w:t>
      </w:r>
      <w:bookmarkStart w:id="0" w:name="_Hlk115511374"/>
    </w:p>
    <w:p w14:paraId="0F81540D" w14:textId="77777777" w:rsidR="00C304EB" w:rsidRPr="00EE4298" w:rsidRDefault="00C304EB" w:rsidP="00C304EB">
      <w:pPr>
        <w:numPr>
          <w:ilvl w:val="0"/>
          <w:numId w:val="3"/>
        </w:numPr>
        <w:jc w:val="both"/>
        <w:rPr>
          <w:rFonts w:ascii="Times New Roman" w:hAnsi="Times New Roman" w:cs="Times New Roman"/>
          <w:b/>
          <w:sz w:val="24"/>
          <w:szCs w:val="24"/>
        </w:rPr>
      </w:pPr>
      <w:r w:rsidRPr="00EE4298">
        <w:rPr>
          <w:rFonts w:ascii="Times New Roman" w:hAnsi="Times New Roman" w:cs="Times New Roman"/>
          <w:b/>
          <w:sz w:val="24"/>
          <w:szCs w:val="24"/>
        </w:rPr>
        <w:t xml:space="preserve">SUOČAVANJE SA ŠTETNIM POSLJEDICAMA KONZUMACIJE SREDSTAVA </w:t>
      </w:r>
      <w:r w:rsidR="00697D7C" w:rsidRPr="00EE4298">
        <w:rPr>
          <w:rFonts w:ascii="Times New Roman" w:hAnsi="Times New Roman" w:cs="Times New Roman"/>
          <w:b/>
          <w:sz w:val="24"/>
          <w:szCs w:val="24"/>
        </w:rPr>
        <w:t xml:space="preserve">KOJE IZAZIVAJU </w:t>
      </w:r>
      <w:r w:rsidRPr="00EE4298">
        <w:rPr>
          <w:rFonts w:ascii="Times New Roman" w:hAnsi="Times New Roman" w:cs="Times New Roman"/>
          <w:b/>
          <w:sz w:val="24"/>
          <w:szCs w:val="24"/>
        </w:rPr>
        <w:t>OVISNOST I PONAŠAJN</w:t>
      </w:r>
      <w:r w:rsidR="00697D7C" w:rsidRPr="00EE4298">
        <w:rPr>
          <w:rFonts w:ascii="Times New Roman" w:hAnsi="Times New Roman" w:cs="Times New Roman"/>
          <w:b/>
          <w:sz w:val="24"/>
          <w:szCs w:val="24"/>
        </w:rPr>
        <w:t>E</w:t>
      </w:r>
      <w:r w:rsidRPr="00EE4298">
        <w:rPr>
          <w:rFonts w:ascii="Times New Roman" w:hAnsi="Times New Roman" w:cs="Times New Roman"/>
          <w:b/>
          <w:sz w:val="24"/>
          <w:szCs w:val="24"/>
        </w:rPr>
        <w:t xml:space="preserve"> OVISNOSTI MJER</w:t>
      </w:r>
      <w:r w:rsidR="00697D7C" w:rsidRPr="00EE4298">
        <w:rPr>
          <w:rFonts w:ascii="Times New Roman" w:hAnsi="Times New Roman" w:cs="Times New Roman"/>
          <w:b/>
          <w:sz w:val="24"/>
          <w:szCs w:val="24"/>
        </w:rPr>
        <w:t>AMA</w:t>
      </w:r>
      <w:r w:rsidRPr="00EE4298">
        <w:rPr>
          <w:rFonts w:ascii="Times New Roman" w:hAnsi="Times New Roman" w:cs="Times New Roman"/>
          <w:b/>
          <w:sz w:val="24"/>
          <w:szCs w:val="24"/>
        </w:rPr>
        <w:t xml:space="preserve"> RANE INTERVENCIJE, LIJEČENJ</w:t>
      </w:r>
      <w:r w:rsidR="00697D7C" w:rsidRPr="00EE4298">
        <w:rPr>
          <w:rFonts w:ascii="Times New Roman" w:hAnsi="Times New Roman" w:cs="Times New Roman"/>
          <w:b/>
          <w:sz w:val="24"/>
          <w:szCs w:val="24"/>
        </w:rPr>
        <w:t>EM</w:t>
      </w:r>
      <w:r w:rsidRPr="00EE4298">
        <w:rPr>
          <w:rFonts w:ascii="Times New Roman" w:hAnsi="Times New Roman" w:cs="Times New Roman"/>
          <w:b/>
          <w:sz w:val="24"/>
          <w:szCs w:val="24"/>
        </w:rPr>
        <w:t>, SMANJENJ</w:t>
      </w:r>
      <w:r w:rsidR="00697D7C" w:rsidRPr="00EE4298">
        <w:rPr>
          <w:rFonts w:ascii="Times New Roman" w:hAnsi="Times New Roman" w:cs="Times New Roman"/>
          <w:b/>
          <w:sz w:val="24"/>
          <w:szCs w:val="24"/>
        </w:rPr>
        <w:t>EM</w:t>
      </w:r>
      <w:r w:rsidRPr="00EE4298">
        <w:rPr>
          <w:rFonts w:ascii="Times New Roman" w:hAnsi="Times New Roman" w:cs="Times New Roman"/>
          <w:b/>
          <w:sz w:val="24"/>
          <w:szCs w:val="24"/>
        </w:rPr>
        <w:t xml:space="preserve"> ŠTETE, REHABILITACIJ</w:t>
      </w:r>
      <w:r w:rsidR="00697D7C" w:rsidRPr="00EE4298">
        <w:rPr>
          <w:rFonts w:ascii="Times New Roman" w:hAnsi="Times New Roman" w:cs="Times New Roman"/>
          <w:b/>
          <w:sz w:val="24"/>
          <w:szCs w:val="24"/>
        </w:rPr>
        <w:t>OM</w:t>
      </w:r>
      <w:r w:rsidRPr="00EE4298">
        <w:rPr>
          <w:rFonts w:ascii="Times New Roman" w:hAnsi="Times New Roman" w:cs="Times New Roman"/>
          <w:b/>
          <w:sz w:val="24"/>
          <w:szCs w:val="24"/>
        </w:rPr>
        <w:t>, OPORAVK</w:t>
      </w:r>
      <w:r w:rsidR="00697D7C" w:rsidRPr="00EE4298">
        <w:rPr>
          <w:rFonts w:ascii="Times New Roman" w:hAnsi="Times New Roman" w:cs="Times New Roman"/>
          <w:b/>
          <w:sz w:val="24"/>
          <w:szCs w:val="24"/>
        </w:rPr>
        <w:t>OM</w:t>
      </w:r>
      <w:r w:rsidRPr="00EE4298">
        <w:rPr>
          <w:rFonts w:ascii="Times New Roman" w:hAnsi="Times New Roman" w:cs="Times New Roman"/>
          <w:b/>
          <w:sz w:val="24"/>
          <w:szCs w:val="24"/>
        </w:rPr>
        <w:t xml:space="preserve"> TE DRUŠTVEN</w:t>
      </w:r>
      <w:r w:rsidR="00697D7C" w:rsidRPr="00EE4298">
        <w:rPr>
          <w:rFonts w:ascii="Times New Roman" w:hAnsi="Times New Roman" w:cs="Times New Roman"/>
          <w:b/>
          <w:sz w:val="24"/>
          <w:szCs w:val="24"/>
        </w:rPr>
        <w:t>OM</w:t>
      </w:r>
      <w:r w:rsidRPr="00EE4298">
        <w:rPr>
          <w:rFonts w:ascii="Times New Roman" w:hAnsi="Times New Roman" w:cs="Times New Roman"/>
          <w:b/>
          <w:sz w:val="24"/>
          <w:szCs w:val="24"/>
        </w:rPr>
        <w:t xml:space="preserve"> REINTEGRACIJ</w:t>
      </w:r>
      <w:r w:rsidR="00697D7C" w:rsidRPr="00EE4298">
        <w:rPr>
          <w:rFonts w:ascii="Times New Roman" w:hAnsi="Times New Roman" w:cs="Times New Roman"/>
          <w:b/>
          <w:sz w:val="24"/>
          <w:szCs w:val="24"/>
        </w:rPr>
        <w:t>OM</w:t>
      </w:r>
      <w:r w:rsidRPr="00EE4298">
        <w:rPr>
          <w:rFonts w:ascii="Times New Roman" w:hAnsi="Times New Roman" w:cs="Times New Roman"/>
          <w:b/>
          <w:sz w:val="24"/>
          <w:szCs w:val="24"/>
        </w:rPr>
        <w:t xml:space="preserve"> OSOBA S PROBLEMOM OVISNOSTI</w:t>
      </w:r>
      <w:bookmarkEnd w:id="0"/>
    </w:p>
    <w:p w14:paraId="6F823B94" w14:textId="77777777" w:rsidR="00C304EB" w:rsidRPr="00EE4298" w:rsidRDefault="00C304EB" w:rsidP="00C304EB">
      <w:pPr>
        <w:numPr>
          <w:ilvl w:val="0"/>
          <w:numId w:val="3"/>
        </w:numPr>
        <w:jc w:val="both"/>
        <w:rPr>
          <w:rFonts w:ascii="Times New Roman" w:hAnsi="Times New Roman" w:cs="Times New Roman"/>
          <w:b/>
          <w:sz w:val="24"/>
          <w:szCs w:val="24"/>
        </w:rPr>
      </w:pPr>
      <w:r w:rsidRPr="00EE4298">
        <w:rPr>
          <w:rFonts w:ascii="Times New Roman" w:hAnsi="Times New Roman" w:cs="Times New Roman"/>
          <w:b/>
          <w:bCs/>
          <w:sz w:val="24"/>
          <w:szCs w:val="24"/>
        </w:rPr>
        <w:lastRenderedPageBreak/>
        <w:t>MEĐUNARODNA SURADNJA</w:t>
      </w:r>
    </w:p>
    <w:p w14:paraId="34F963F3" w14:textId="77777777" w:rsidR="009F1E60" w:rsidRDefault="00C304EB" w:rsidP="004D21FB">
      <w:pPr>
        <w:numPr>
          <w:ilvl w:val="0"/>
          <w:numId w:val="3"/>
        </w:numPr>
        <w:jc w:val="both"/>
        <w:rPr>
          <w:rFonts w:ascii="Times New Roman" w:hAnsi="Times New Roman" w:cs="Times New Roman"/>
          <w:b/>
          <w:sz w:val="24"/>
          <w:szCs w:val="24"/>
        </w:rPr>
      </w:pPr>
      <w:r w:rsidRPr="00EE4298">
        <w:rPr>
          <w:rFonts w:ascii="Times New Roman" w:hAnsi="Times New Roman" w:cs="Times New Roman"/>
          <w:b/>
          <w:sz w:val="24"/>
          <w:szCs w:val="24"/>
        </w:rPr>
        <w:t xml:space="preserve"> ISTRAŽIVANJA I INOVACIJE </w:t>
      </w:r>
    </w:p>
    <w:p w14:paraId="60ECA558" w14:textId="46D48AC1" w:rsidR="009F1E60" w:rsidRPr="00C91FF7" w:rsidRDefault="00303C20" w:rsidP="00303C20">
      <w:pPr>
        <w:jc w:val="both"/>
        <w:rPr>
          <w:rFonts w:ascii="Times New Roman" w:hAnsi="Times New Roman" w:cs="Times New Roman"/>
          <w:bCs/>
          <w:sz w:val="24"/>
          <w:szCs w:val="24"/>
        </w:rPr>
      </w:pPr>
      <w:r w:rsidRPr="00C91FF7">
        <w:rPr>
          <w:rFonts w:ascii="Times New Roman" w:hAnsi="Times New Roman" w:cs="Times New Roman"/>
          <w:bCs/>
          <w:sz w:val="24"/>
          <w:szCs w:val="24"/>
        </w:rPr>
        <w:t>U nastavku s</w:t>
      </w:r>
      <w:r w:rsidR="00697823">
        <w:rPr>
          <w:rFonts w:ascii="Times New Roman" w:hAnsi="Times New Roman" w:cs="Times New Roman"/>
          <w:bCs/>
          <w:sz w:val="24"/>
          <w:szCs w:val="24"/>
        </w:rPr>
        <w:t>u</w:t>
      </w:r>
      <w:r w:rsidRPr="00C91FF7">
        <w:rPr>
          <w:rFonts w:ascii="Times New Roman" w:hAnsi="Times New Roman" w:cs="Times New Roman"/>
          <w:bCs/>
          <w:sz w:val="24"/>
          <w:szCs w:val="24"/>
        </w:rPr>
        <w:t xml:space="preserve"> provedbene aktivnosti, rokovi izvršenja, nositelji</w:t>
      </w:r>
      <w:r w:rsidR="00697823">
        <w:rPr>
          <w:rFonts w:ascii="Times New Roman" w:hAnsi="Times New Roman" w:cs="Times New Roman"/>
          <w:bCs/>
          <w:sz w:val="24"/>
          <w:szCs w:val="24"/>
        </w:rPr>
        <w:t xml:space="preserve"> i </w:t>
      </w:r>
      <w:r w:rsidRPr="00C91FF7">
        <w:rPr>
          <w:rFonts w:ascii="Times New Roman" w:hAnsi="Times New Roman" w:cs="Times New Roman"/>
          <w:bCs/>
          <w:sz w:val="24"/>
          <w:szCs w:val="24"/>
        </w:rPr>
        <w:t>suradnici u provedbi</w:t>
      </w:r>
      <w:r w:rsidR="00066AA0" w:rsidRPr="00C91FF7">
        <w:rPr>
          <w:rFonts w:ascii="Times New Roman" w:hAnsi="Times New Roman" w:cs="Times New Roman"/>
          <w:bCs/>
          <w:sz w:val="24"/>
          <w:szCs w:val="24"/>
        </w:rPr>
        <w:t xml:space="preserve">, </w:t>
      </w:r>
      <w:r w:rsidRPr="00C91FF7">
        <w:rPr>
          <w:rFonts w:ascii="Times New Roman" w:hAnsi="Times New Roman" w:cs="Times New Roman"/>
          <w:bCs/>
          <w:sz w:val="24"/>
          <w:szCs w:val="24"/>
        </w:rPr>
        <w:t xml:space="preserve"> financijska sredstva za provedbu svake pojedine mjere po područjima</w:t>
      </w:r>
      <w:r w:rsidR="00697823">
        <w:rPr>
          <w:rFonts w:ascii="Times New Roman" w:hAnsi="Times New Roman" w:cs="Times New Roman"/>
          <w:bCs/>
          <w:sz w:val="24"/>
          <w:szCs w:val="24"/>
        </w:rPr>
        <w:t>,</w:t>
      </w:r>
      <w:r w:rsidR="00066AA0" w:rsidRPr="00C91FF7">
        <w:rPr>
          <w:rFonts w:ascii="Times New Roman" w:hAnsi="Times New Roman" w:cs="Times New Roman"/>
          <w:bCs/>
          <w:sz w:val="24"/>
          <w:szCs w:val="24"/>
        </w:rPr>
        <w:t xml:space="preserve"> te pokazatelji provedbe</w:t>
      </w:r>
      <w:r w:rsidRPr="00C91FF7">
        <w:rPr>
          <w:rFonts w:ascii="Times New Roman" w:hAnsi="Times New Roman" w:cs="Times New Roman"/>
          <w:bCs/>
          <w:sz w:val="24"/>
          <w:szCs w:val="24"/>
        </w:rPr>
        <w:t>.</w:t>
      </w:r>
    </w:p>
    <w:p w14:paraId="670C4CB3" w14:textId="48385A9F" w:rsidR="00C304EB" w:rsidRPr="009F1E60" w:rsidRDefault="004D21FB" w:rsidP="009F1E60">
      <w:pPr>
        <w:jc w:val="both"/>
        <w:rPr>
          <w:rFonts w:ascii="Times New Roman" w:hAnsi="Times New Roman" w:cs="Times New Roman"/>
          <w:b/>
          <w:sz w:val="24"/>
          <w:szCs w:val="24"/>
        </w:rPr>
      </w:pPr>
      <w:r w:rsidRPr="009F1E60">
        <w:rPr>
          <w:rFonts w:ascii="Times New Roman" w:hAnsi="Times New Roman" w:cs="Times New Roman"/>
          <w:b/>
          <w:sz w:val="24"/>
          <w:szCs w:val="24"/>
        </w:rPr>
        <w:t xml:space="preserve">I. </w:t>
      </w:r>
      <w:r w:rsidR="00C304EB" w:rsidRPr="009F1E60">
        <w:rPr>
          <w:rFonts w:ascii="Times New Roman" w:hAnsi="Times New Roman" w:cs="Times New Roman"/>
          <w:b/>
          <w:sz w:val="24"/>
          <w:szCs w:val="24"/>
        </w:rPr>
        <w:t xml:space="preserve">SMANJENJE PONUDE DROGE I TVARI ZABRANJENIH U SPORTU, POVEZANOG KRIMINALITETA TE </w:t>
      </w:r>
      <w:r w:rsidR="00697D7C" w:rsidRPr="009F1E60">
        <w:rPr>
          <w:rFonts w:ascii="Times New Roman" w:hAnsi="Times New Roman" w:cs="Times New Roman"/>
          <w:b/>
          <w:sz w:val="24"/>
          <w:szCs w:val="24"/>
        </w:rPr>
        <w:t xml:space="preserve">SMANJENJE </w:t>
      </w:r>
      <w:r w:rsidR="00C304EB" w:rsidRPr="009F1E60">
        <w:rPr>
          <w:rFonts w:ascii="Times New Roman" w:hAnsi="Times New Roman" w:cs="Times New Roman"/>
          <w:b/>
          <w:sz w:val="24"/>
          <w:szCs w:val="24"/>
        </w:rPr>
        <w:t>DOSTUPNOSTI ALKOHOLA, DUHANSKIH I SRODNIH PROIZVODA</w:t>
      </w:r>
    </w:p>
    <w:p w14:paraId="5DE75574" w14:textId="77777777" w:rsidR="00C304EB" w:rsidRPr="00EE4298" w:rsidRDefault="00C304EB" w:rsidP="009F1E60">
      <w:pPr>
        <w:jc w:val="both"/>
        <w:rPr>
          <w:rFonts w:ascii="Times New Roman" w:hAnsi="Times New Roman" w:cs="Times New Roman"/>
          <w:sz w:val="24"/>
          <w:szCs w:val="24"/>
        </w:rPr>
      </w:pPr>
      <w:r w:rsidRPr="00EE4298">
        <w:rPr>
          <w:rFonts w:ascii="Times New Roman" w:hAnsi="Times New Roman" w:cs="Times New Roman"/>
          <w:sz w:val="24"/>
          <w:szCs w:val="24"/>
        </w:rPr>
        <w:t>Smanjenje ponude drog</w:t>
      </w:r>
      <w:r w:rsidR="00697D7C" w:rsidRPr="00EE4298">
        <w:rPr>
          <w:rFonts w:ascii="Times New Roman" w:hAnsi="Times New Roman" w:cs="Times New Roman"/>
          <w:sz w:val="24"/>
          <w:szCs w:val="24"/>
        </w:rPr>
        <w:t>e</w:t>
      </w:r>
      <w:r w:rsidR="009E580F" w:rsidRPr="00EE4298">
        <w:rPr>
          <w:rFonts w:ascii="Times New Roman" w:hAnsi="Times New Roman" w:cs="Times New Roman"/>
          <w:sz w:val="24"/>
          <w:szCs w:val="24"/>
        </w:rPr>
        <w:t xml:space="preserve"> te</w:t>
      </w:r>
      <w:r w:rsidRPr="00EE4298">
        <w:rPr>
          <w:rFonts w:ascii="Times New Roman" w:hAnsi="Times New Roman" w:cs="Times New Roman"/>
          <w:sz w:val="24"/>
          <w:szCs w:val="24"/>
        </w:rPr>
        <w:t xml:space="preserve"> tvari zabranjenih u sportu i alkohol</w:t>
      </w:r>
      <w:r w:rsidR="0039529D" w:rsidRPr="00EE4298">
        <w:rPr>
          <w:rFonts w:ascii="Times New Roman" w:hAnsi="Times New Roman" w:cs="Times New Roman"/>
          <w:sz w:val="24"/>
          <w:szCs w:val="24"/>
        </w:rPr>
        <w:t xml:space="preserve">a </w:t>
      </w:r>
      <w:r w:rsidR="00684A3F" w:rsidRPr="00EE4298">
        <w:rPr>
          <w:rFonts w:ascii="Times New Roman" w:hAnsi="Times New Roman" w:cs="Times New Roman"/>
          <w:sz w:val="24"/>
          <w:szCs w:val="24"/>
        </w:rPr>
        <w:t>dovodi do</w:t>
      </w:r>
      <w:r w:rsidRPr="00EE4298">
        <w:rPr>
          <w:rFonts w:ascii="Times New Roman" w:hAnsi="Times New Roman" w:cs="Times New Roman"/>
          <w:sz w:val="24"/>
          <w:szCs w:val="24"/>
        </w:rPr>
        <w:t xml:space="preserve"> </w:t>
      </w:r>
      <w:r w:rsidR="00697D7C" w:rsidRPr="00EE4298">
        <w:rPr>
          <w:rFonts w:ascii="Times New Roman" w:hAnsi="Times New Roman" w:cs="Times New Roman"/>
          <w:sz w:val="24"/>
          <w:szCs w:val="24"/>
        </w:rPr>
        <w:t>pad</w:t>
      </w:r>
      <w:r w:rsidR="00684A3F" w:rsidRPr="00EE4298">
        <w:rPr>
          <w:rFonts w:ascii="Times New Roman" w:hAnsi="Times New Roman" w:cs="Times New Roman"/>
          <w:sz w:val="24"/>
          <w:szCs w:val="24"/>
        </w:rPr>
        <w:t>a</w:t>
      </w:r>
      <w:r w:rsidR="0039529D" w:rsidRPr="00EE4298">
        <w:rPr>
          <w:rFonts w:ascii="Times New Roman" w:hAnsi="Times New Roman" w:cs="Times New Roman"/>
          <w:sz w:val="24"/>
          <w:szCs w:val="24"/>
        </w:rPr>
        <w:t xml:space="preserve"> stope</w:t>
      </w:r>
      <w:r w:rsidRPr="00EE4298">
        <w:rPr>
          <w:rFonts w:ascii="Times New Roman" w:hAnsi="Times New Roman" w:cs="Times New Roman"/>
          <w:sz w:val="24"/>
          <w:szCs w:val="24"/>
        </w:rPr>
        <w:t xml:space="preserve"> kriminaliteta</w:t>
      </w:r>
      <w:r w:rsidR="009E580F" w:rsidRPr="00EE4298">
        <w:rPr>
          <w:rFonts w:ascii="Times New Roman" w:hAnsi="Times New Roman" w:cs="Times New Roman"/>
          <w:sz w:val="24"/>
          <w:szCs w:val="24"/>
        </w:rPr>
        <w:t xml:space="preserve"> </w:t>
      </w:r>
      <w:r w:rsidR="00684A3F" w:rsidRPr="00EE4298">
        <w:rPr>
          <w:rFonts w:ascii="Times New Roman" w:hAnsi="Times New Roman" w:cs="Times New Roman"/>
          <w:sz w:val="24"/>
          <w:szCs w:val="24"/>
        </w:rPr>
        <w:t xml:space="preserve">koje je </w:t>
      </w:r>
      <w:r w:rsidRPr="00EE4298">
        <w:rPr>
          <w:rFonts w:ascii="Times New Roman" w:hAnsi="Times New Roman" w:cs="Times New Roman"/>
          <w:sz w:val="24"/>
          <w:szCs w:val="24"/>
        </w:rPr>
        <w:t>povezan</w:t>
      </w:r>
      <w:r w:rsidR="00684A3F" w:rsidRPr="00EE4298">
        <w:rPr>
          <w:rFonts w:ascii="Times New Roman" w:hAnsi="Times New Roman" w:cs="Times New Roman"/>
          <w:sz w:val="24"/>
          <w:szCs w:val="24"/>
        </w:rPr>
        <w:t>o</w:t>
      </w:r>
      <w:r w:rsidRPr="00EE4298">
        <w:rPr>
          <w:rFonts w:ascii="Times New Roman" w:hAnsi="Times New Roman" w:cs="Times New Roman"/>
          <w:sz w:val="24"/>
          <w:szCs w:val="24"/>
        </w:rPr>
        <w:t xml:space="preserve"> s drogom</w:t>
      </w:r>
      <w:r w:rsidR="00684A3F" w:rsidRPr="00EE4298">
        <w:rPr>
          <w:rFonts w:ascii="Times New Roman" w:hAnsi="Times New Roman" w:cs="Times New Roman"/>
          <w:sz w:val="24"/>
          <w:szCs w:val="24"/>
        </w:rPr>
        <w:t>,</w:t>
      </w:r>
      <w:r w:rsidR="0039529D" w:rsidRPr="00EE4298">
        <w:rPr>
          <w:rFonts w:ascii="Times New Roman" w:hAnsi="Times New Roman" w:cs="Times New Roman"/>
          <w:sz w:val="24"/>
          <w:szCs w:val="24"/>
        </w:rPr>
        <w:t xml:space="preserve"> s</w:t>
      </w:r>
      <w:r w:rsidRPr="00EE4298">
        <w:rPr>
          <w:rFonts w:ascii="Times New Roman" w:hAnsi="Times New Roman" w:cs="Times New Roman"/>
          <w:sz w:val="24"/>
          <w:szCs w:val="24"/>
        </w:rPr>
        <w:t xml:space="preserve"> tvarima zabranjenim u sportu</w:t>
      </w:r>
      <w:r w:rsidR="00684A3F" w:rsidRPr="00EE4298">
        <w:rPr>
          <w:rFonts w:ascii="Times New Roman" w:hAnsi="Times New Roman" w:cs="Times New Roman"/>
          <w:sz w:val="24"/>
          <w:szCs w:val="24"/>
        </w:rPr>
        <w:t xml:space="preserve"> i s</w:t>
      </w:r>
      <w:r w:rsidR="00697D7C" w:rsidRPr="00EE4298">
        <w:rPr>
          <w:rFonts w:ascii="Times New Roman" w:hAnsi="Times New Roman" w:cs="Times New Roman"/>
          <w:sz w:val="24"/>
          <w:szCs w:val="24"/>
        </w:rPr>
        <w:t xml:space="preserve"> </w:t>
      </w:r>
      <w:r w:rsidRPr="00EE4298">
        <w:rPr>
          <w:rFonts w:ascii="Times New Roman" w:hAnsi="Times New Roman" w:cs="Times New Roman"/>
          <w:sz w:val="24"/>
          <w:szCs w:val="24"/>
        </w:rPr>
        <w:t>alkoholom</w:t>
      </w:r>
      <w:r w:rsidR="00684A3F" w:rsidRPr="00EE4298">
        <w:rPr>
          <w:rFonts w:ascii="Times New Roman" w:hAnsi="Times New Roman" w:cs="Times New Roman"/>
          <w:sz w:val="24"/>
          <w:szCs w:val="24"/>
        </w:rPr>
        <w:t xml:space="preserve"> te do </w:t>
      </w:r>
      <w:r w:rsidRPr="00EE4298">
        <w:rPr>
          <w:rFonts w:ascii="Times New Roman" w:hAnsi="Times New Roman" w:cs="Times New Roman"/>
          <w:sz w:val="24"/>
          <w:szCs w:val="24"/>
        </w:rPr>
        <w:t xml:space="preserve"> odvrać</w:t>
      </w:r>
      <w:r w:rsidR="009E580F" w:rsidRPr="00EE4298">
        <w:rPr>
          <w:rFonts w:ascii="Times New Roman" w:hAnsi="Times New Roman" w:cs="Times New Roman"/>
          <w:sz w:val="24"/>
          <w:szCs w:val="24"/>
        </w:rPr>
        <w:t>anj</w:t>
      </w:r>
      <w:r w:rsidR="00684A3F" w:rsidRPr="00EE4298">
        <w:rPr>
          <w:rFonts w:ascii="Times New Roman" w:hAnsi="Times New Roman" w:cs="Times New Roman"/>
          <w:sz w:val="24"/>
          <w:szCs w:val="24"/>
        </w:rPr>
        <w:t>a</w:t>
      </w:r>
      <w:r w:rsidRPr="00EE4298">
        <w:rPr>
          <w:rFonts w:ascii="Times New Roman" w:hAnsi="Times New Roman" w:cs="Times New Roman"/>
          <w:sz w:val="24"/>
          <w:szCs w:val="24"/>
        </w:rPr>
        <w:t xml:space="preserve"> od </w:t>
      </w:r>
      <w:r w:rsidR="00684A3F" w:rsidRPr="00EE4298">
        <w:rPr>
          <w:rFonts w:ascii="Times New Roman" w:hAnsi="Times New Roman" w:cs="Times New Roman"/>
          <w:sz w:val="24"/>
          <w:szCs w:val="24"/>
        </w:rPr>
        <w:t>tih supstancija</w:t>
      </w:r>
      <w:r w:rsidRPr="00EE4298">
        <w:rPr>
          <w:rFonts w:ascii="Times New Roman" w:hAnsi="Times New Roman" w:cs="Times New Roman"/>
          <w:sz w:val="24"/>
          <w:szCs w:val="24"/>
        </w:rPr>
        <w:t xml:space="preserve"> i onemoguć</w:t>
      </w:r>
      <w:r w:rsidR="00684A3F" w:rsidRPr="00EE4298">
        <w:rPr>
          <w:rFonts w:ascii="Times New Roman" w:hAnsi="Times New Roman" w:cs="Times New Roman"/>
          <w:sz w:val="24"/>
          <w:szCs w:val="24"/>
        </w:rPr>
        <w:t>avanja</w:t>
      </w:r>
      <w:r w:rsidRPr="00EE4298">
        <w:rPr>
          <w:rFonts w:ascii="Times New Roman" w:hAnsi="Times New Roman" w:cs="Times New Roman"/>
          <w:sz w:val="24"/>
          <w:szCs w:val="24"/>
        </w:rPr>
        <w:t xml:space="preserve"> njihov</w:t>
      </w:r>
      <w:r w:rsidR="00684A3F" w:rsidRPr="00EE4298">
        <w:rPr>
          <w:rFonts w:ascii="Times New Roman" w:hAnsi="Times New Roman" w:cs="Times New Roman"/>
          <w:sz w:val="24"/>
          <w:szCs w:val="24"/>
        </w:rPr>
        <w:t>e</w:t>
      </w:r>
      <w:r w:rsidRPr="00EE4298">
        <w:rPr>
          <w:rFonts w:ascii="Times New Roman" w:hAnsi="Times New Roman" w:cs="Times New Roman"/>
          <w:sz w:val="24"/>
          <w:szCs w:val="24"/>
        </w:rPr>
        <w:t xml:space="preserve"> ponud</w:t>
      </w:r>
      <w:r w:rsidR="00684A3F" w:rsidRPr="00EE4298">
        <w:rPr>
          <w:rFonts w:ascii="Times New Roman" w:hAnsi="Times New Roman" w:cs="Times New Roman"/>
          <w:sz w:val="24"/>
          <w:szCs w:val="24"/>
        </w:rPr>
        <w:t>e</w:t>
      </w:r>
      <w:r w:rsidRPr="00EE4298">
        <w:rPr>
          <w:rFonts w:ascii="Times New Roman" w:hAnsi="Times New Roman" w:cs="Times New Roman"/>
          <w:sz w:val="24"/>
          <w:szCs w:val="24"/>
        </w:rPr>
        <w:t xml:space="preserve">, osobito </w:t>
      </w:r>
      <w:r w:rsidR="00684A3F" w:rsidRPr="00EE4298">
        <w:rPr>
          <w:rFonts w:ascii="Times New Roman" w:hAnsi="Times New Roman" w:cs="Times New Roman"/>
          <w:sz w:val="24"/>
          <w:szCs w:val="24"/>
        </w:rPr>
        <w:t xml:space="preserve">sprječavanja </w:t>
      </w:r>
      <w:r w:rsidR="009E580F" w:rsidRPr="00EE4298">
        <w:rPr>
          <w:rFonts w:ascii="Times New Roman" w:hAnsi="Times New Roman" w:cs="Times New Roman"/>
          <w:sz w:val="24"/>
          <w:szCs w:val="24"/>
        </w:rPr>
        <w:t xml:space="preserve"> djelovanja</w:t>
      </w:r>
      <w:r w:rsidR="0039529D" w:rsidRPr="00EE4298">
        <w:rPr>
          <w:rFonts w:ascii="Times New Roman" w:hAnsi="Times New Roman" w:cs="Times New Roman"/>
          <w:sz w:val="24"/>
          <w:szCs w:val="24"/>
        </w:rPr>
        <w:t xml:space="preserve"> </w:t>
      </w:r>
      <w:r w:rsidRPr="00EE4298">
        <w:rPr>
          <w:rFonts w:ascii="Times New Roman" w:hAnsi="Times New Roman" w:cs="Times New Roman"/>
          <w:sz w:val="24"/>
          <w:szCs w:val="24"/>
        </w:rPr>
        <w:t>organiziranog kriminal</w:t>
      </w:r>
      <w:r w:rsidR="00BC63C8" w:rsidRPr="00EE4298">
        <w:rPr>
          <w:rFonts w:ascii="Times New Roman" w:hAnsi="Times New Roman" w:cs="Times New Roman"/>
          <w:sz w:val="24"/>
          <w:szCs w:val="24"/>
        </w:rPr>
        <w:t>iteta</w:t>
      </w:r>
      <w:r w:rsidR="00684A3F" w:rsidRPr="00EE4298">
        <w:rPr>
          <w:rFonts w:ascii="Times New Roman" w:hAnsi="Times New Roman" w:cs="Times New Roman"/>
          <w:sz w:val="24"/>
          <w:szCs w:val="24"/>
        </w:rPr>
        <w:t xml:space="preserve"> </w:t>
      </w:r>
      <w:r w:rsidR="00697D7C" w:rsidRPr="00EE4298">
        <w:rPr>
          <w:rFonts w:ascii="Times New Roman" w:hAnsi="Times New Roman" w:cs="Times New Roman"/>
          <w:sz w:val="24"/>
          <w:szCs w:val="24"/>
        </w:rPr>
        <w:t>u</w:t>
      </w:r>
      <w:r w:rsidRPr="00EE4298">
        <w:rPr>
          <w:rFonts w:ascii="Times New Roman" w:hAnsi="Times New Roman" w:cs="Times New Roman"/>
          <w:sz w:val="24"/>
          <w:szCs w:val="24"/>
        </w:rPr>
        <w:t xml:space="preserve"> suradnj</w:t>
      </w:r>
      <w:r w:rsidR="00697D7C" w:rsidRPr="00EE4298">
        <w:rPr>
          <w:rFonts w:ascii="Times New Roman" w:hAnsi="Times New Roman" w:cs="Times New Roman"/>
          <w:sz w:val="24"/>
          <w:szCs w:val="24"/>
        </w:rPr>
        <w:t>i s</w:t>
      </w:r>
      <w:r w:rsidRPr="00EE4298">
        <w:rPr>
          <w:rFonts w:ascii="Times New Roman" w:hAnsi="Times New Roman" w:cs="Times New Roman"/>
          <w:sz w:val="24"/>
          <w:szCs w:val="24"/>
        </w:rPr>
        <w:t xml:space="preserve"> pravosuđ</w:t>
      </w:r>
      <w:r w:rsidR="0039529D" w:rsidRPr="00EE4298">
        <w:rPr>
          <w:rFonts w:ascii="Times New Roman" w:hAnsi="Times New Roman" w:cs="Times New Roman"/>
          <w:sz w:val="24"/>
          <w:szCs w:val="24"/>
        </w:rPr>
        <w:t>em</w:t>
      </w:r>
      <w:r w:rsidR="009E580F" w:rsidRPr="00EE4298">
        <w:rPr>
          <w:rFonts w:ascii="Times New Roman" w:hAnsi="Times New Roman" w:cs="Times New Roman"/>
          <w:sz w:val="24"/>
          <w:szCs w:val="24"/>
        </w:rPr>
        <w:t xml:space="preserve"> i </w:t>
      </w:r>
      <w:r w:rsidRPr="00EE4298">
        <w:rPr>
          <w:rFonts w:ascii="Times New Roman" w:hAnsi="Times New Roman" w:cs="Times New Roman"/>
          <w:sz w:val="24"/>
          <w:szCs w:val="24"/>
        </w:rPr>
        <w:t>zakonodavstv</w:t>
      </w:r>
      <w:r w:rsidR="009E580F" w:rsidRPr="00EE4298">
        <w:rPr>
          <w:rFonts w:ascii="Times New Roman" w:hAnsi="Times New Roman" w:cs="Times New Roman"/>
          <w:sz w:val="24"/>
          <w:szCs w:val="24"/>
        </w:rPr>
        <w:t>om</w:t>
      </w:r>
      <w:r w:rsidR="00684A3F" w:rsidRPr="00EE4298">
        <w:rPr>
          <w:rFonts w:ascii="Times New Roman" w:hAnsi="Times New Roman" w:cs="Times New Roman"/>
          <w:sz w:val="24"/>
          <w:szCs w:val="24"/>
        </w:rPr>
        <w:t xml:space="preserve"> te s pomoću</w:t>
      </w:r>
      <w:r w:rsidR="009E580F" w:rsidRPr="00EE4298">
        <w:rPr>
          <w:rFonts w:ascii="Times New Roman" w:hAnsi="Times New Roman" w:cs="Times New Roman"/>
          <w:sz w:val="24"/>
          <w:szCs w:val="24"/>
        </w:rPr>
        <w:t xml:space="preserve"> </w:t>
      </w:r>
      <w:r w:rsidRPr="00EE4298">
        <w:rPr>
          <w:rFonts w:ascii="Times New Roman" w:hAnsi="Times New Roman" w:cs="Times New Roman"/>
          <w:sz w:val="24"/>
          <w:szCs w:val="24"/>
        </w:rPr>
        <w:t xml:space="preserve">obavještajnih podataka, </w:t>
      </w:r>
      <w:r w:rsidR="00684A3F" w:rsidRPr="00EE4298">
        <w:rPr>
          <w:rFonts w:ascii="Times New Roman" w:hAnsi="Times New Roman" w:cs="Times New Roman"/>
          <w:sz w:val="24"/>
          <w:szCs w:val="24"/>
        </w:rPr>
        <w:t xml:space="preserve">različitim </w:t>
      </w:r>
      <w:r w:rsidRPr="00EE4298">
        <w:rPr>
          <w:rFonts w:ascii="Times New Roman" w:hAnsi="Times New Roman" w:cs="Times New Roman"/>
          <w:sz w:val="24"/>
          <w:szCs w:val="24"/>
        </w:rPr>
        <w:t>zabrana</w:t>
      </w:r>
      <w:r w:rsidR="00684A3F" w:rsidRPr="00EE4298">
        <w:rPr>
          <w:rFonts w:ascii="Times New Roman" w:hAnsi="Times New Roman" w:cs="Times New Roman"/>
          <w:sz w:val="24"/>
          <w:szCs w:val="24"/>
        </w:rPr>
        <w:t>ma</w:t>
      </w:r>
      <w:r w:rsidRPr="00EE4298">
        <w:rPr>
          <w:rFonts w:ascii="Times New Roman" w:hAnsi="Times New Roman" w:cs="Times New Roman"/>
          <w:sz w:val="24"/>
          <w:szCs w:val="24"/>
        </w:rPr>
        <w:t>, oduzimanj</w:t>
      </w:r>
      <w:r w:rsidR="00684A3F" w:rsidRPr="00EE4298">
        <w:rPr>
          <w:rFonts w:ascii="Times New Roman" w:hAnsi="Times New Roman" w:cs="Times New Roman"/>
          <w:sz w:val="24"/>
          <w:szCs w:val="24"/>
        </w:rPr>
        <w:t>em</w:t>
      </w:r>
      <w:r w:rsidRPr="00EE4298">
        <w:rPr>
          <w:rFonts w:ascii="Times New Roman" w:hAnsi="Times New Roman" w:cs="Times New Roman"/>
          <w:sz w:val="24"/>
          <w:szCs w:val="24"/>
        </w:rPr>
        <w:t xml:space="preserve"> imovine stečene kaznenim djelima, istraga</w:t>
      </w:r>
      <w:r w:rsidR="00684A3F" w:rsidRPr="00EE4298">
        <w:rPr>
          <w:rFonts w:ascii="Times New Roman" w:hAnsi="Times New Roman" w:cs="Times New Roman"/>
          <w:sz w:val="24"/>
          <w:szCs w:val="24"/>
        </w:rPr>
        <w:t>ma</w:t>
      </w:r>
      <w:r w:rsidRPr="00EE4298">
        <w:rPr>
          <w:rFonts w:ascii="Times New Roman" w:hAnsi="Times New Roman" w:cs="Times New Roman"/>
          <w:sz w:val="24"/>
          <w:szCs w:val="24"/>
        </w:rPr>
        <w:t xml:space="preserve"> i </w:t>
      </w:r>
      <w:r w:rsidR="00684A3F" w:rsidRPr="00EE4298">
        <w:rPr>
          <w:rFonts w:ascii="Times New Roman" w:hAnsi="Times New Roman" w:cs="Times New Roman"/>
          <w:sz w:val="24"/>
          <w:szCs w:val="24"/>
        </w:rPr>
        <w:t xml:space="preserve">efikasnim </w:t>
      </w:r>
      <w:r w:rsidRPr="00EE4298">
        <w:rPr>
          <w:rFonts w:ascii="Times New Roman" w:hAnsi="Times New Roman" w:cs="Times New Roman"/>
          <w:sz w:val="24"/>
          <w:szCs w:val="24"/>
        </w:rPr>
        <w:t>upravljanj</w:t>
      </w:r>
      <w:r w:rsidR="00684A3F" w:rsidRPr="00EE4298">
        <w:rPr>
          <w:rFonts w:ascii="Times New Roman" w:hAnsi="Times New Roman" w:cs="Times New Roman"/>
          <w:sz w:val="24"/>
          <w:szCs w:val="24"/>
        </w:rPr>
        <w:t>em</w:t>
      </w:r>
      <w:r w:rsidRPr="00EE4298">
        <w:rPr>
          <w:rFonts w:ascii="Times New Roman" w:hAnsi="Times New Roman" w:cs="Times New Roman"/>
          <w:sz w:val="24"/>
          <w:szCs w:val="24"/>
        </w:rPr>
        <w:t xml:space="preserve"> granicama. </w:t>
      </w:r>
    </w:p>
    <w:p w14:paraId="0EC62899" w14:textId="77777777" w:rsidR="00C304EB" w:rsidRPr="00EE4298" w:rsidRDefault="00C304EB" w:rsidP="00C304EB">
      <w:pPr>
        <w:jc w:val="both"/>
        <w:rPr>
          <w:rFonts w:ascii="Times New Roman" w:hAnsi="Times New Roman" w:cs="Times New Roman"/>
          <w:sz w:val="24"/>
          <w:szCs w:val="24"/>
        </w:rPr>
      </w:pPr>
    </w:p>
    <w:tbl>
      <w:tblPr>
        <w:tblW w:w="10632" w:type="dxa"/>
        <w:tblInd w:w="-59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3686"/>
        <w:gridCol w:w="1843"/>
        <w:gridCol w:w="1701"/>
        <w:gridCol w:w="1842"/>
        <w:gridCol w:w="1560"/>
      </w:tblGrid>
      <w:tr w:rsidR="00C304EB" w:rsidRPr="00EE4298" w14:paraId="529B12E4" w14:textId="77777777" w:rsidTr="00697D7C">
        <w:trPr>
          <w:trHeight w:val="664"/>
        </w:trPr>
        <w:tc>
          <w:tcPr>
            <w:tcW w:w="3686" w:type="dxa"/>
            <w:tcBorders>
              <w:top w:val="double" w:sz="6" w:space="0" w:color="000000"/>
            </w:tcBorders>
          </w:tcPr>
          <w:p w14:paraId="631026CF"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Provedbene aktivnosti</w:t>
            </w:r>
          </w:p>
        </w:tc>
        <w:tc>
          <w:tcPr>
            <w:tcW w:w="1843" w:type="dxa"/>
            <w:tcBorders>
              <w:top w:val="double" w:sz="6" w:space="0" w:color="000000"/>
            </w:tcBorders>
          </w:tcPr>
          <w:p w14:paraId="7DADB9FF"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Rokovi</w:t>
            </w:r>
          </w:p>
          <w:p w14:paraId="0CC573EF"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izvršenja</w:t>
            </w:r>
          </w:p>
        </w:tc>
        <w:tc>
          <w:tcPr>
            <w:tcW w:w="1701" w:type="dxa"/>
            <w:tcBorders>
              <w:top w:val="double" w:sz="6" w:space="0" w:color="000000"/>
            </w:tcBorders>
          </w:tcPr>
          <w:p w14:paraId="0DFD5AE3"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Nositelj</w:t>
            </w:r>
            <w:r w:rsidR="00507CF1" w:rsidRPr="00EE4298">
              <w:rPr>
                <w:rFonts w:ascii="Times New Roman" w:hAnsi="Times New Roman" w:cs="Times New Roman"/>
                <w:b/>
                <w:bCs/>
                <w:sz w:val="24"/>
                <w:szCs w:val="24"/>
              </w:rPr>
              <w:t>i</w:t>
            </w:r>
          </w:p>
          <w:p w14:paraId="4B947FBF" w14:textId="77777777" w:rsidR="00C304EB" w:rsidRPr="00EE4298" w:rsidRDefault="00C304EB" w:rsidP="00C304EB">
            <w:pPr>
              <w:jc w:val="both"/>
              <w:rPr>
                <w:rFonts w:ascii="Times New Roman" w:hAnsi="Times New Roman" w:cs="Times New Roman"/>
                <w:b/>
                <w:bCs/>
                <w:sz w:val="24"/>
                <w:szCs w:val="24"/>
              </w:rPr>
            </w:pPr>
          </w:p>
        </w:tc>
        <w:tc>
          <w:tcPr>
            <w:tcW w:w="1842" w:type="dxa"/>
            <w:tcBorders>
              <w:top w:val="double" w:sz="6" w:space="0" w:color="000000"/>
            </w:tcBorders>
          </w:tcPr>
          <w:p w14:paraId="1AF58E97"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Suradnici u provedbi</w:t>
            </w:r>
          </w:p>
          <w:p w14:paraId="596C0647" w14:textId="77777777" w:rsidR="00C304EB" w:rsidRPr="00EE4298" w:rsidRDefault="00C304EB" w:rsidP="00C304EB">
            <w:pPr>
              <w:jc w:val="both"/>
              <w:rPr>
                <w:rFonts w:ascii="Times New Roman" w:hAnsi="Times New Roman" w:cs="Times New Roman"/>
                <w:b/>
                <w:bCs/>
                <w:sz w:val="24"/>
                <w:szCs w:val="24"/>
              </w:rPr>
            </w:pPr>
          </w:p>
        </w:tc>
        <w:tc>
          <w:tcPr>
            <w:tcW w:w="1560" w:type="dxa"/>
            <w:tcBorders>
              <w:top w:val="double" w:sz="6" w:space="0" w:color="000000"/>
            </w:tcBorders>
          </w:tcPr>
          <w:p w14:paraId="2039C051"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Financijska</w:t>
            </w:r>
          </w:p>
          <w:p w14:paraId="629393D4"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 xml:space="preserve"> sredstva</w:t>
            </w:r>
          </w:p>
        </w:tc>
      </w:tr>
      <w:tr w:rsidR="00C304EB" w:rsidRPr="00EE4298" w14:paraId="1700AD5C" w14:textId="77777777" w:rsidTr="00697D7C">
        <w:trPr>
          <w:trHeight w:val="713"/>
        </w:trPr>
        <w:tc>
          <w:tcPr>
            <w:tcW w:w="3686" w:type="dxa"/>
          </w:tcPr>
          <w:p w14:paraId="22309DBB" w14:textId="77777777" w:rsidR="00C304EB" w:rsidRPr="00EE4298" w:rsidRDefault="00C304EB" w:rsidP="006F64BE">
            <w:pPr>
              <w:jc w:val="both"/>
              <w:rPr>
                <w:rFonts w:ascii="Times New Roman" w:hAnsi="Times New Roman" w:cs="Times New Roman"/>
                <w:b/>
                <w:bCs/>
                <w:sz w:val="24"/>
                <w:szCs w:val="24"/>
              </w:rPr>
            </w:pPr>
            <w:r w:rsidRPr="00EE4298">
              <w:rPr>
                <w:rFonts w:ascii="Times New Roman" w:hAnsi="Times New Roman" w:cs="Times New Roman"/>
                <w:b/>
                <w:bCs/>
                <w:sz w:val="24"/>
                <w:szCs w:val="24"/>
              </w:rPr>
              <w:t>1. Predlaga</w:t>
            </w:r>
            <w:r w:rsidR="006F64BE">
              <w:rPr>
                <w:rFonts w:ascii="Times New Roman" w:hAnsi="Times New Roman" w:cs="Times New Roman"/>
                <w:b/>
                <w:bCs/>
                <w:sz w:val="24"/>
                <w:szCs w:val="24"/>
              </w:rPr>
              <w:t xml:space="preserve">nje </w:t>
            </w:r>
            <w:r w:rsidRPr="00EE4298">
              <w:rPr>
                <w:rFonts w:ascii="Times New Roman" w:hAnsi="Times New Roman" w:cs="Times New Roman"/>
                <w:b/>
                <w:bCs/>
                <w:sz w:val="24"/>
                <w:szCs w:val="24"/>
              </w:rPr>
              <w:t xml:space="preserve">i </w:t>
            </w:r>
            <w:r w:rsidR="001033AC" w:rsidRPr="00EE4298">
              <w:rPr>
                <w:rFonts w:ascii="Times New Roman" w:hAnsi="Times New Roman" w:cs="Times New Roman"/>
                <w:b/>
                <w:bCs/>
                <w:sz w:val="24"/>
                <w:szCs w:val="24"/>
              </w:rPr>
              <w:t>prov</w:t>
            </w:r>
            <w:r w:rsidR="006F64BE">
              <w:rPr>
                <w:rFonts w:ascii="Times New Roman" w:hAnsi="Times New Roman" w:cs="Times New Roman"/>
                <w:b/>
                <w:bCs/>
                <w:sz w:val="24"/>
                <w:szCs w:val="24"/>
              </w:rPr>
              <w:t>edba</w:t>
            </w:r>
            <w:r w:rsidRPr="00EE4298">
              <w:rPr>
                <w:rFonts w:ascii="Times New Roman" w:hAnsi="Times New Roman" w:cs="Times New Roman"/>
                <w:b/>
                <w:bCs/>
                <w:sz w:val="24"/>
                <w:szCs w:val="24"/>
              </w:rPr>
              <w:t xml:space="preserve"> mjer</w:t>
            </w:r>
            <w:r w:rsidR="006F64BE">
              <w:rPr>
                <w:rFonts w:ascii="Times New Roman" w:hAnsi="Times New Roman" w:cs="Times New Roman"/>
                <w:b/>
                <w:bCs/>
                <w:sz w:val="24"/>
                <w:szCs w:val="24"/>
              </w:rPr>
              <w:t>a</w:t>
            </w:r>
            <w:r w:rsidR="0039529D" w:rsidRPr="00EE4298">
              <w:rPr>
                <w:rFonts w:ascii="Times New Roman" w:hAnsi="Times New Roman" w:cs="Times New Roman"/>
                <w:b/>
                <w:bCs/>
                <w:sz w:val="24"/>
                <w:szCs w:val="24"/>
              </w:rPr>
              <w:t xml:space="preserve"> za</w:t>
            </w:r>
            <w:r w:rsidRPr="00EE4298">
              <w:rPr>
                <w:rFonts w:ascii="Times New Roman" w:hAnsi="Times New Roman" w:cs="Times New Roman"/>
                <w:b/>
                <w:bCs/>
                <w:sz w:val="24"/>
                <w:szCs w:val="24"/>
              </w:rPr>
              <w:t xml:space="preserve"> suzbijanj</w:t>
            </w:r>
            <w:r w:rsidR="0039529D" w:rsidRPr="00EE4298">
              <w:rPr>
                <w:rFonts w:ascii="Times New Roman" w:hAnsi="Times New Roman" w:cs="Times New Roman"/>
                <w:b/>
                <w:bCs/>
                <w:sz w:val="24"/>
                <w:szCs w:val="24"/>
              </w:rPr>
              <w:t>e</w:t>
            </w:r>
            <w:r w:rsidRPr="00EE4298">
              <w:rPr>
                <w:rFonts w:ascii="Times New Roman" w:hAnsi="Times New Roman" w:cs="Times New Roman"/>
                <w:b/>
                <w:bCs/>
                <w:sz w:val="24"/>
                <w:szCs w:val="24"/>
              </w:rPr>
              <w:t xml:space="preserve"> zlouporabe droga, tvari zabranjenih u sportu i alkohola </w:t>
            </w:r>
          </w:p>
        </w:tc>
        <w:tc>
          <w:tcPr>
            <w:tcW w:w="1843" w:type="dxa"/>
          </w:tcPr>
          <w:p w14:paraId="3E1FCDCD" w14:textId="0464E0AA" w:rsidR="00C304EB" w:rsidRPr="00EE4298" w:rsidRDefault="009B2047" w:rsidP="0039529D">
            <w:pPr>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39529D" w:rsidRPr="00EE4298">
              <w:rPr>
                <w:rFonts w:ascii="Times New Roman" w:hAnsi="Times New Roman" w:cs="Times New Roman"/>
                <w:sz w:val="24"/>
                <w:szCs w:val="24"/>
              </w:rPr>
              <w:t xml:space="preserve"> </w:t>
            </w:r>
            <w:r w:rsidR="0039529D"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701" w:type="dxa"/>
          </w:tcPr>
          <w:p w14:paraId="6526F428" w14:textId="77777777" w:rsidR="00C304EB"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Državni inspektorat</w:t>
            </w:r>
          </w:p>
          <w:p w14:paraId="227195B3"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 xml:space="preserve">Policijska uprava zagrebačka </w:t>
            </w:r>
          </w:p>
        </w:tc>
        <w:tc>
          <w:tcPr>
            <w:tcW w:w="1842" w:type="dxa"/>
          </w:tcPr>
          <w:p w14:paraId="7A88AE78" w14:textId="77777777" w:rsidR="00D01784" w:rsidRPr="00EE4298" w:rsidRDefault="00A9229B" w:rsidP="00C304EB">
            <w:pPr>
              <w:jc w:val="both"/>
              <w:rPr>
                <w:rFonts w:ascii="Times New Roman" w:hAnsi="Times New Roman" w:cs="Times New Roman"/>
                <w:sz w:val="24"/>
                <w:szCs w:val="24"/>
              </w:rPr>
            </w:pPr>
            <w:r>
              <w:rPr>
                <w:rFonts w:ascii="Times New Roman" w:hAnsi="Times New Roman" w:cs="Times New Roman"/>
                <w:sz w:val="24"/>
                <w:szCs w:val="24"/>
              </w:rPr>
              <w:t>Zdravstvene ustanove</w:t>
            </w:r>
          </w:p>
          <w:p w14:paraId="689A2581" w14:textId="418ED4B4"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 xml:space="preserve">Povjerenstvo </w:t>
            </w:r>
            <w:r w:rsidR="004463BD">
              <w:rPr>
                <w:rFonts w:ascii="Times New Roman" w:hAnsi="Times New Roman" w:cs="Times New Roman"/>
                <w:sz w:val="24"/>
                <w:szCs w:val="24"/>
              </w:rPr>
              <w:t>Grada Zagreba za prevenciju i suzbijanje zlouporabe droga te drugih oblika ovisnosti</w:t>
            </w:r>
          </w:p>
          <w:p w14:paraId="7C9DC610" w14:textId="77777777" w:rsidR="00C304EB" w:rsidRPr="00EE4298" w:rsidRDefault="00C304EB" w:rsidP="00C304EB">
            <w:pPr>
              <w:jc w:val="both"/>
              <w:rPr>
                <w:rFonts w:ascii="Times New Roman" w:hAnsi="Times New Roman" w:cs="Times New Roman"/>
                <w:sz w:val="24"/>
                <w:szCs w:val="24"/>
              </w:rPr>
            </w:pPr>
          </w:p>
        </w:tc>
        <w:tc>
          <w:tcPr>
            <w:tcW w:w="1560" w:type="dxa"/>
          </w:tcPr>
          <w:p w14:paraId="4BC44BD9"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p w14:paraId="449E9D5F" w14:textId="27935290" w:rsidR="00C304EB" w:rsidRPr="00EE4298" w:rsidRDefault="00295301" w:rsidP="00C304EB">
            <w:pPr>
              <w:jc w:val="both"/>
              <w:rPr>
                <w:rFonts w:ascii="Times New Roman" w:hAnsi="Times New Roman" w:cs="Times New Roman"/>
                <w:sz w:val="24"/>
                <w:szCs w:val="24"/>
              </w:rPr>
            </w:pPr>
            <w:r>
              <w:rPr>
                <w:rFonts w:ascii="Times New Roman" w:hAnsi="Times New Roman" w:cs="Times New Roman"/>
                <w:sz w:val="24"/>
                <w:szCs w:val="24"/>
              </w:rPr>
              <w:t>Državni p</w:t>
            </w:r>
            <w:r w:rsidR="00C304EB" w:rsidRPr="00EE4298">
              <w:rPr>
                <w:rFonts w:ascii="Times New Roman" w:hAnsi="Times New Roman" w:cs="Times New Roman"/>
                <w:sz w:val="24"/>
                <w:szCs w:val="24"/>
              </w:rPr>
              <w:t>roračun Republike Hrvatske</w:t>
            </w:r>
          </w:p>
          <w:p w14:paraId="140821AD" w14:textId="77777777" w:rsidR="00C304EB" w:rsidRPr="00EE4298" w:rsidRDefault="00C304EB" w:rsidP="0039529D">
            <w:pPr>
              <w:jc w:val="both"/>
              <w:rPr>
                <w:rFonts w:ascii="Times New Roman" w:hAnsi="Times New Roman" w:cs="Times New Roman"/>
                <w:sz w:val="24"/>
                <w:szCs w:val="24"/>
              </w:rPr>
            </w:pPr>
            <w:r w:rsidRPr="00EE4298">
              <w:rPr>
                <w:rFonts w:ascii="Times New Roman" w:hAnsi="Times New Roman" w:cs="Times New Roman"/>
                <w:sz w:val="24"/>
                <w:szCs w:val="24"/>
              </w:rPr>
              <w:t>(sredstva za redovn</w:t>
            </w:r>
            <w:r w:rsidR="0039529D" w:rsidRPr="00EE4298">
              <w:rPr>
                <w:rFonts w:ascii="Times New Roman" w:hAnsi="Times New Roman" w:cs="Times New Roman"/>
                <w:sz w:val="24"/>
                <w:szCs w:val="24"/>
              </w:rPr>
              <w:t>i</w:t>
            </w:r>
            <w:r w:rsidRPr="00EE4298">
              <w:rPr>
                <w:rFonts w:ascii="Times New Roman" w:hAnsi="Times New Roman" w:cs="Times New Roman"/>
                <w:sz w:val="24"/>
                <w:szCs w:val="24"/>
              </w:rPr>
              <w:t xml:space="preserve"> rad)</w:t>
            </w:r>
          </w:p>
        </w:tc>
      </w:tr>
      <w:tr w:rsidR="00C304EB" w:rsidRPr="00EE4298" w14:paraId="7C625BF0" w14:textId="77777777" w:rsidTr="00697D7C">
        <w:trPr>
          <w:trHeight w:val="713"/>
        </w:trPr>
        <w:tc>
          <w:tcPr>
            <w:tcW w:w="3686" w:type="dxa"/>
          </w:tcPr>
          <w:p w14:paraId="10076F27" w14:textId="77777777" w:rsidR="00C304EB" w:rsidRPr="00EE4298" w:rsidRDefault="00C304EB" w:rsidP="006F64BE">
            <w:pPr>
              <w:jc w:val="both"/>
              <w:rPr>
                <w:rFonts w:ascii="Times New Roman" w:hAnsi="Times New Roman" w:cs="Times New Roman"/>
                <w:b/>
                <w:bCs/>
                <w:sz w:val="24"/>
                <w:szCs w:val="24"/>
              </w:rPr>
            </w:pPr>
            <w:r w:rsidRPr="00EE4298">
              <w:rPr>
                <w:rFonts w:ascii="Times New Roman" w:hAnsi="Times New Roman" w:cs="Times New Roman"/>
                <w:b/>
                <w:bCs/>
                <w:sz w:val="24"/>
                <w:szCs w:val="24"/>
              </w:rPr>
              <w:t>2. Prov</w:t>
            </w:r>
            <w:r w:rsidR="00736BB5">
              <w:rPr>
                <w:rFonts w:ascii="Times New Roman" w:hAnsi="Times New Roman" w:cs="Times New Roman"/>
                <w:b/>
                <w:bCs/>
                <w:sz w:val="24"/>
                <w:szCs w:val="24"/>
              </w:rPr>
              <w:t xml:space="preserve">edba </w:t>
            </w:r>
            <w:r w:rsidRPr="00EE4298">
              <w:rPr>
                <w:rFonts w:ascii="Times New Roman" w:hAnsi="Times New Roman" w:cs="Times New Roman"/>
                <w:b/>
                <w:bCs/>
                <w:sz w:val="24"/>
                <w:szCs w:val="24"/>
              </w:rPr>
              <w:t>mjer</w:t>
            </w:r>
            <w:r w:rsidR="00736BB5">
              <w:rPr>
                <w:rFonts w:ascii="Times New Roman" w:hAnsi="Times New Roman" w:cs="Times New Roman"/>
                <w:b/>
                <w:bCs/>
                <w:sz w:val="24"/>
                <w:szCs w:val="24"/>
              </w:rPr>
              <w:t>a</w:t>
            </w:r>
            <w:r w:rsidRPr="00EE4298">
              <w:rPr>
                <w:rFonts w:ascii="Times New Roman" w:hAnsi="Times New Roman" w:cs="Times New Roman"/>
                <w:b/>
                <w:bCs/>
                <w:sz w:val="24"/>
                <w:szCs w:val="24"/>
              </w:rPr>
              <w:t xml:space="preserve"> i radnj</w:t>
            </w:r>
            <w:r w:rsidR="00736BB5">
              <w:rPr>
                <w:rFonts w:ascii="Times New Roman" w:hAnsi="Times New Roman" w:cs="Times New Roman"/>
                <w:b/>
                <w:bCs/>
                <w:sz w:val="24"/>
                <w:szCs w:val="24"/>
              </w:rPr>
              <w:t>i</w:t>
            </w:r>
            <w:r w:rsidRPr="00EE4298">
              <w:rPr>
                <w:rFonts w:ascii="Times New Roman" w:hAnsi="Times New Roman" w:cs="Times New Roman"/>
                <w:b/>
                <w:bCs/>
                <w:sz w:val="24"/>
                <w:szCs w:val="24"/>
              </w:rPr>
              <w:t xml:space="preserve"> usmjeren</w:t>
            </w:r>
            <w:r w:rsidR="006F64BE">
              <w:rPr>
                <w:rFonts w:ascii="Times New Roman" w:hAnsi="Times New Roman" w:cs="Times New Roman"/>
                <w:b/>
                <w:bCs/>
                <w:sz w:val="24"/>
                <w:szCs w:val="24"/>
              </w:rPr>
              <w:t>ih</w:t>
            </w:r>
            <w:r w:rsidRPr="00EE4298">
              <w:rPr>
                <w:rFonts w:ascii="Times New Roman" w:hAnsi="Times New Roman" w:cs="Times New Roman"/>
                <w:b/>
                <w:bCs/>
                <w:sz w:val="24"/>
                <w:szCs w:val="24"/>
              </w:rPr>
              <w:t xml:space="preserve"> </w:t>
            </w:r>
            <w:r w:rsidR="0039529D" w:rsidRPr="00EE4298">
              <w:rPr>
                <w:rFonts w:ascii="Times New Roman" w:hAnsi="Times New Roman" w:cs="Times New Roman"/>
                <w:b/>
                <w:bCs/>
                <w:sz w:val="24"/>
                <w:szCs w:val="24"/>
              </w:rPr>
              <w:t>na</w:t>
            </w:r>
            <w:r w:rsidRPr="00EE4298">
              <w:rPr>
                <w:rFonts w:ascii="Times New Roman" w:hAnsi="Times New Roman" w:cs="Times New Roman"/>
                <w:b/>
                <w:bCs/>
                <w:sz w:val="24"/>
                <w:szCs w:val="24"/>
              </w:rPr>
              <w:t xml:space="preserve"> nositelj</w:t>
            </w:r>
            <w:r w:rsidR="0039529D" w:rsidRPr="00EE4298">
              <w:rPr>
                <w:rFonts w:ascii="Times New Roman" w:hAnsi="Times New Roman" w:cs="Times New Roman"/>
                <w:b/>
                <w:bCs/>
                <w:sz w:val="24"/>
                <w:szCs w:val="24"/>
              </w:rPr>
              <w:t>e</w:t>
            </w:r>
            <w:r w:rsidRPr="00EE4298">
              <w:rPr>
                <w:rFonts w:ascii="Times New Roman" w:hAnsi="Times New Roman" w:cs="Times New Roman"/>
                <w:b/>
                <w:bCs/>
                <w:sz w:val="24"/>
                <w:szCs w:val="24"/>
              </w:rPr>
              <w:t xml:space="preserve"> organiziranog kriminaliteta </w:t>
            </w:r>
            <w:r w:rsidR="0039529D" w:rsidRPr="00EE4298">
              <w:rPr>
                <w:rFonts w:ascii="Times New Roman" w:hAnsi="Times New Roman" w:cs="Times New Roman"/>
                <w:b/>
                <w:bCs/>
                <w:sz w:val="24"/>
                <w:szCs w:val="24"/>
              </w:rPr>
              <w:t>radi</w:t>
            </w:r>
            <w:r w:rsidRPr="00EE4298">
              <w:rPr>
                <w:rFonts w:ascii="Times New Roman" w:hAnsi="Times New Roman" w:cs="Times New Roman"/>
                <w:b/>
                <w:bCs/>
                <w:sz w:val="24"/>
                <w:szCs w:val="24"/>
              </w:rPr>
              <w:t xml:space="preserve"> suzbijanja zlo</w:t>
            </w:r>
            <w:r w:rsidR="00B33085">
              <w:rPr>
                <w:rFonts w:ascii="Times New Roman" w:hAnsi="Times New Roman" w:cs="Times New Roman"/>
                <w:b/>
                <w:bCs/>
                <w:sz w:val="24"/>
                <w:szCs w:val="24"/>
              </w:rPr>
              <w:t>u</w:t>
            </w:r>
            <w:r w:rsidRPr="00EE4298">
              <w:rPr>
                <w:rFonts w:ascii="Times New Roman" w:hAnsi="Times New Roman" w:cs="Times New Roman"/>
                <w:b/>
                <w:bCs/>
                <w:sz w:val="24"/>
                <w:szCs w:val="24"/>
              </w:rPr>
              <w:t>porabe i k</w:t>
            </w:r>
            <w:r w:rsidR="009B2047" w:rsidRPr="00EE4298">
              <w:rPr>
                <w:rFonts w:ascii="Times New Roman" w:hAnsi="Times New Roman" w:cs="Times New Roman"/>
                <w:b/>
                <w:bCs/>
                <w:sz w:val="24"/>
                <w:szCs w:val="24"/>
              </w:rPr>
              <w:t xml:space="preserve">rijumčarenja droge na području </w:t>
            </w:r>
            <w:r w:rsidRPr="00EE4298">
              <w:rPr>
                <w:rFonts w:ascii="Times New Roman" w:hAnsi="Times New Roman" w:cs="Times New Roman"/>
                <w:b/>
                <w:bCs/>
                <w:sz w:val="24"/>
                <w:szCs w:val="24"/>
              </w:rPr>
              <w:t xml:space="preserve">Zagreba  </w:t>
            </w:r>
          </w:p>
        </w:tc>
        <w:tc>
          <w:tcPr>
            <w:tcW w:w="1843" w:type="dxa"/>
          </w:tcPr>
          <w:p w14:paraId="083FDEA6" w14:textId="2EC5F903" w:rsidR="00C304EB" w:rsidRPr="00EE4298" w:rsidRDefault="009B2047" w:rsidP="0039529D">
            <w:pPr>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39529D" w:rsidRPr="00EE4298">
              <w:rPr>
                <w:rFonts w:ascii="Times New Roman" w:hAnsi="Times New Roman" w:cs="Times New Roman"/>
                <w:sz w:val="24"/>
                <w:szCs w:val="24"/>
              </w:rPr>
              <w:t xml:space="preserve"> </w:t>
            </w:r>
            <w:r w:rsidR="0039529D"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701" w:type="dxa"/>
          </w:tcPr>
          <w:p w14:paraId="154D319E" w14:textId="77777777" w:rsidR="00C304EB" w:rsidRPr="00EE4298" w:rsidRDefault="00DD79CD" w:rsidP="00C304EB">
            <w:pPr>
              <w:jc w:val="both"/>
              <w:rPr>
                <w:rFonts w:ascii="Times New Roman" w:hAnsi="Times New Roman" w:cs="Times New Roman"/>
                <w:sz w:val="24"/>
                <w:szCs w:val="24"/>
              </w:rPr>
            </w:pPr>
            <w:r>
              <w:rPr>
                <w:rFonts w:ascii="Times New Roman" w:hAnsi="Times New Roman" w:cs="Times New Roman"/>
                <w:sz w:val="24"/>
                <w:szCs w:val="24"/>
              </w:rPr>
              <w:t>Policijska uprava z</w:t>
            </w:r>
            <w:r w:rsidR="00C304EB" w:rsidRPr="00EE4298">
              <w:rPr>
                <w:rFonts w:ascii="Times New Roman" w:hAnsi="Times New Roman" w:cs="Times New Roman"/>
                <w:sz w:val="24"/>
                <w:szCs w:val="24"/>
              </w:rPr>
              <w:t>agrebačka</w:t>
            </w:r>
          </w:p>
          <w:p w14:paraId="4D752D6D" w14:textId="77777777" w:rsidR="00C304EB" w:rsidRPr="00EE4298" w:rsidRDefault="00C304EB" w:rsidP="00C304EB">
            <w:pPr>
              <w:jc w:val="both"/>
              <w:rPr>
                <w:rFonts w:ascii="Times New Roman" w:hAnsi="Times New Roman" w:cs="Times New Roman"/>
                <w:sz w:val="24"/>
                <w:szCs w:val="24"/>
              </w:rPr>
            </w:pPr>
          </w:p>
        </w:tc>
        <w:tc>
          <w:tcPr>
            <w:tcW w:w="1842" w:type="dxa"/>
          </w:tcPr>
          <w:p w14:paraId="235C7CD3"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Ministarstvo financija</w:t>
            </w:r>
            <w:r w:rsidR="003C57AD">
              <w:rPr>
                <w:rFonts w:ascii="Times New Roman" w:hAnsi="Times New Roman" w:cs="Times New Roman"/>
                <w:sz w:val="24"/>
                <w:szCs w:val="24"/>
              </w:rPr>
              <w:t>-Carinska uprava</w:t>
            </w:r>
          </w:p>
          <w:p w14:paraId="2E2D7668"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Ministarstvo pravosuđa i uprave</w:t>
            </w:r>
          </w:p>
        </w:tc>
        <w:tc>
          <w:tcPr>
            <w:tcW w:w="1560" w:type="dxa"/>
          </w:tcPr>
          <w:p w14:paraId="21243FC3" w14:textId="5A5DD09A" w:rsidR="00C304EB" w:rsidRPr="00EE4298" w:rsidRDefault="00295301" w:rsidP="00C304EB">
            <w:pPr>
              <w:jc w:val="both"/>
              <w:rPr>
                <w:rFonts w:ascii="Times New Roman" w:hAnsi="Times New Roman" w:cs="Times New Roman"/>
                <w:sz w:val="24"/>
                <w:szCs w:val="24"/>
              </w:rPr>
            </w:pPr>
            <w:r>
              <w:rPr>
                <w:rFonts w:ascii="Times New Roman" w:hAnsi="Times New Roman" w:cs="Times New Roman"/>
                <w:sz w:val="24"/>
                <w:szCs w:val="24"/>
              </w:rPr>
              <w:t>Državni p</w:t>
            </w:r>
            <w:r w:rsidR="00C304EB" w:rsidRPr="00EE4298">
              <w:rPr>
                <w:rFonts w:ascii="Times New Roman" w:hAnsi="Times New Roman" w:cs="Times New Roman"/>
                <w:sz w:val="24"/>
                <w:szCs w:val="24"/>
              </w:rPr>
              <w:t>roračun Republike Hrvatske</w:t>
            </w:r>
          </w:p>
          <w:p w14:paraId="06AED65D" w14:textId="77777777" w:rsidR="00C304EB" w:rsidRPr="00EE4298" w:rsidRDefault="00C304EB" w:rsidP="00C40E64">
            <w:pPr>
              <w:jc w:val="both"/>
              <w:rPr>
                <w:rFonts w:ascii="Times New Roman" w:hAnsi="Times New Roman" w:cs="Times New Roman"/>
                <w:sz w:val="24"/>
                <w:szCs w:val="24"/>
              </w:rPr>
            </w:pPr>
            <w:r w:rsidRPr="00EE4298">
              <w:rPr>
                <w:rFonts w:ascii="Times New Roman" w:hAnsi="Times New Roman" w:cs="Times New Roman"/>
                <w:sz w:val="24"/>
                <w:szCs w:val="24"/>
              </w:rPr>
              <w:t>(sredstva za redov</w:t>
            </w:r>
            <w:r w:rsidR="00C40E64" w:rsidRPr="00EE4298">
              <w:rPr>
                <w:rFonts w:ascii="Times New Roman" w:hAnsi="Times New Roman" w:cs="Times New Roman"/>
                <w:sz w:val="24"/>
                <w:szCs w:val="24"/>
              </w:rPr>
              <w:t>ni</w:t>
            </w:r>
            <w:r w:rsidRPr="00EE4298">
              <w:rPr>
                <w:rFonts w:ascii="Times New Roman" w:hAnsi="Times New Roman" w:cs="Times New Roman"/>
                <w:sz w:val="24"/>
                <w:szCs w:val="24"/>
              </w:rPr>
              <w:t xml:space="preserve"> rad)</w:t>
            </w:r>
          </w:p>
        </w:tc>
      </w:tr>
      <w:tr w:rsidR="00C304EB" w:rsidRPr="00EE4298" w14:paraId="21DD75B0" w14:textId="77777777" w:rsidTr="00697D7C">
        <w:trPr>
          <w:trHeight w:val="713"/>
        </w:trPr>
        <w:tc>
          <w:tcPr>
            <w:tcW w:w="3686" w:type="dxa"/>
          </w:tcPr>
          <w:p w14:paraId="646E0231"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3. Smanj</w:t>
            </w:r>
            <w:r w:rsidR="00736BB5">
              <w:rPr>
                <w:rFonts w:ascii="Times New Roman" w:hAnsi="Times New Roman" w:cs="Times New Roman"/>
                <w:b/>
                <w:bCs/>
                <w:sz w:val="24"/>
                <w:szCs w:val="24"/>
              </w:rPr>
              <w:t>enje</w:t>
            </w:r>
            <w:r w:rsidRPr="00EE4298">
              <w:rPr>
                <w:rFonts w:ascii="Times New Roman" w:hAnsi="Times New Roman" w:cs="Times New Roman"/>
                <w:b/>
                <w:bCs/>
                <w:sz w:val="24"/>
                <w:szCs w:val="24"/>
              </w:rPr>
              <w:t xml:space="preserve"> dostupnost</w:t>
            </w:r>
            <w:r w:rsidR="000C31AC">
              <w:rPr>
                <w:rFonts w:ascii="Times New Roman" w:hAnsi="Times New Roman" w:cs="Times New Roman"/>
                <w:b/>
                <w:bCs/>
                <w:sz w:val="24"/>
                <w:szCs w:val="24"/>
              </w:rPr>
              <w:t>i</w:t>
            </w:r>
            <w:r w:rsidRPr="00EE4298">
              <w:rPr>
                <w:rFonts w:ascii="Times New Roman" w:hAnsi="Times New Roman" w:cs="Times New Roman"/>
                <w:b/>
                <w:bCs/>
                <w:sz w:val="24"/>
                <w:szCs w:val="24"/>
              </w:rPr>
              <w:t xml:space="preserve"> i prodaj</w:t>
            </w:r>
            <w:r w:rsidR="00736BB5">
              <w:rPr>
                <w:rFonts w:ascii="Times New Roman" w:hAnsi="Times New Roman" w:cs="Times New Roman"/>
                <w:b/>
                <w:bCs/>
                <w:sz w:val="24"/>
                <w:szCs w:val="24"/>
              </w:rPr>
              <w:t>e</w:t>
            </w:r>
            <w:r w:rsidRPr="00EE4298">
              <w:rPr>
                <w:rFonts w:ascii="Times New Roman" w:hAnsi="Times New Roman" w:cs="Times New Roman"/>
                <w:b/>
                <w:bCs/>
                <w:sz w:val="24"/>
                <w:szCs w:val="24"/>
              </w:rPr>
              <w:t xml:space="preserve"> legalnih štetnih psihoaktivnih tvari </w:t>
            </w:r>
          </w:p>
          <w:p w14:paraId="6B570351"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ab/>
            </w:r>
          </w:p>
        </w:tc>
        <w:tc>
          <w:tcPr>
            <w:tcW w:w="1843" w:type="dxa"/>
          </w:tcPr>
          <w:p w14:paraId="04271B63" w14:textId="0DE5337E" w:rsidR="00C304EB" w:rsidRPr="00EE4298" w:rsidRDefault="009B2047" w:rsidP="00AC6109">
            <w:pPr>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AC6109" w:rsidRPr="00EE4298">
              <w:rPr>
                <w:rFonts w:ascii="Times New Roman" w:hAnsi="Times New Roman" w:cs="Times New Roman"/>
                <w:sz w:val="24"/>
                <w:szCs w:val="24"/>
              </w:rPr>
              <w:t xml:space="preserve"> </w:t>
            </w:r>
            <w:r w:rsidR="00AC6109"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701" w:type="dxa"/>
          </w:tcPr>
          <w:p w14:paraId="6B525A3D" w14:textId="77777777" w:rsidR="00C304EB"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Državni inspektorat</w:t>
            </w:r>
          </w:p>
          <w:p w14:paraId="515CB59E" w14:textId="77777777" w:rsidR="002F138E" w:rsidRPr="00EE4298" w:rsidRDefault="002F138E" w:rsidP="00C304EB">
            <w:pPr>
              <w:jc w:val="both"/>
              <w:rPr>
                <w:rFonts w:ascii="Times New Roman" w:hAnsi="Times New Roman" w:cs="Times New Roman"/>
                <w:sz w:val="24"/>
                <w:szCs w:val="24"/>
              </w:rPr>
            </w:pPr>
            <w:r>
              <w:rPr>
                <w:rFonts w:ascii="Times New Roman" w:hAnsi="Times New Roman" w:cs="Times New Roman"/>
                <w:sz w:val="24"/>
                <w:szCs w:val="24"/>
              </w:rPr>
              <w:t xml:space="preserve">Hrvatski zavod za </w:t>
            </w:r>
            <w:r w:rsidRPr="002F138E">
              <w:rPr>
                <w:rFonts w:ascii="Times New Roman" w:hAnsi="Times New Roman" w:cs="Times New Roman"/>
                <w:sz w:val="24"/>
                <w:szCs w:val="24"/>
              </w:rPr>
              <w:t>javno zdravstvo</w:t>
            </w:r>
          </w:p>
          <w:p w14:paraId="6CB0581F" w14:textId="77777777" w:rsidR="00B92DB6" w:rsidRPr="00EE4298" w:rsidRDefault="00B92DB6" w:rsidP="00C304EB">
            <w:pPr>
              <w:jc w:val="both"/>
              <w:rPr>
                <w:rFonts w:ascii="Times New Roman" w:hAnsi="Times New Roman" w:cs="Times New Roman"/>
                <w:sz w:val="24"/>
                <w:szCs w:val="24"/>
              </w:rPr>
            </w:pPr>
          </w:p>
        </w:tc>
        <w:tc>
          <w:tcPr>
            <w:tcW w:w="1842" w:type="dxa"/>
          </w:tcPr>
          <w:p w14:paraId="4431826A"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lastRenderedPageBreak/>
              <w:t>Policijska uprava zagrebačka</w:t>
            </w:r>
          </w:p>
          <w:p w14:paraId="3A64FEBD" w14:textId="77777777" w:rsidR="00D12F86" w:rsidRDefault="00B92DB6" w:rsidP="00C304EB">
            <w:pPr>
              <w:jc w:val="both"/>
              <w:rPr>
                <w:rFonts w:ascii="Times New Roman" w:hAnsi="Times New Roman" w:cs="Times New Roman"/>
                <w:sz w:val="24"/>
                <w:szCs w:val="24"/>
              </w:rPr>
            </w:pPr>
            <w:r>
              <w:rPr>
                <w:rFonts w:ascii="Times New Roman" w:hAnsi="Times New Roman" w:cs="Times New Roman"/>
                <w:sz w:val="24"/>
                <w:szCs w:val="24"/>
              </w:rPr>
              <w:t>Grad Zagreb</w:t>
            </w:r>
          </w:p>
          <w:p w14:paraId="4F8D7785" w14:textId="77777777" w:rsidR="002F138E" w:rsidRPr="00EE4298" w:rsidRDefault="002F138E" w:rsidP="00C304EB">
            <w:pPr>
              <w:jc w:val="both"/>
              <w:rPr>
                <w:rFonts w:ascii="Times New Roman" w:hAnsi="Times New Roman" w:cs="Times New Roman"/>
                <w:sz w:val="24"/>
                <w:szCs w:val="24"/>
              </w:rPr>
            </w:pPr>
            <w:r>
              <w:rPr>
                <w:rFonts w:ascii="Times New Roman" w:hAnsi="Times New Roman" w:cs="Times New Roman"/>
                <w:sz w:val="24"/>
                <w:szCs w:val="24"/>
              </w:rPr>
              <w:lastRenderedPageBreak/>
              <w:t>Nastavni zavod za javno zdravstvo „ Dr. Andrija Štampar“</w:t>
            </w:r>
          </w:p>
        </w:tc>
        <w:tc>
          <w:tcPr>
            <w:tcW w:w="1560" w:type="dxa"/>
          </w:tcPr>
          <w:p w14:paraId="012F0183" w14:textId="076C20D1" w:rsidR="00C304EB" w:rsidRPr="00EE4298" w:rsidRDefault="00295301" w:rsidP="00C304EB">
            <w:pPr>
              <w:jc w:val="both"/>
              <w:rPr>
                <w:rFonts w:ascii="Times New Roman" w:hAnsi="Times New Roman" w:cs="Times New Roman"/>
                <w:sz w:val="24"/>
                <w:szCs w:val="24"/>
              </w:rPr>
            </w:pPr>
            <w:r>
              <w:rPr>
                <w:rFonts w:ascii="Times New Roman" w:hAnsi="Times New Roman" w:cs="Times New Roman"/>
                <w:sz w:val="24"/>
                <w:szCs w:val="24"/>
              </w:rPr>
              <w:lastRenderedPageBreak/>
              <w:t>Državni p</w:t>
            </w:r>
            <w:r w:rsidR="00C304EB" w:rsidRPr="00EE4298">
              <w:rPr>
                <w:rFonts w:ascii="Times New Roman" w:hAnsi="Times New Roman" w:cs="Times New Roman"/>
                <w:sz w:val="24"/>
                <w:szCs w:val="24"/>
              </w:rPr>
              <w:t>roračun Republike Hrvatske</w:t>
            </w:r>
          </w:p>
          <w:p w14:paraId="0359AA0D" w14:textId="77777777" w:rsidR="00C304EB" w:rsidRPr="00EE4298" w:rsidRDefault="00C304EB" w:rsidP="00476252">
            <w:pPr>
              <w:jc w:val="both"/>
              <w:rPr>
                <w:rFonts w:ascii="Times New Roman" w:hAnsi="Times New Roman" w:cs="Times New Roman"/>
                <w:sz w:val="24"/>
                <w:szCs w:val="24"/>
              </w:rPr>
            </w:pPr>
            <w:r w:rsidRPr="00EE4298">
              <w:rPr>
                <w:rFonts w:ascii="Times New Roman" w:hAnsi="Times New Roman" w:cs="Times New Roman"/>
                <w:sz w:val="24"/>
                <w:szCs w:val="24"/>
              </w:rPr>
              <w:lastRenderedPageBreak/>
              <w:t>(sredstva za redovn</w:t>
            </w:r>
            <w:r w:rsidR="00476252" w:rsidRPr="00EE4298">
              <w:rPr>
                <w:rFonts w:ascii="Times New Roman" w:hAnsi="Times New Roman" w:cs="Times New Roman"/>
                <w:sz w:val="24"/>
                <w:szCs w:val="24"/>
              </w:rPr>
              <w:t>i</w:t>
            </w:r>
            <w:r w:rsidRPr="00EE4298">
              <w:rPr>
                <w:rFonts w:ascii="Times New Roman" w:hAnsi="Times New Roman" w:cs="Times New Roman"/>
                <w:sz w:val="24"/>
                <w:szCs w:val="24"/>
              </w:rPr>
              <w:t xml:space="preserve"> rad)</w:t>
            </w:r>
          </w:p>
        </w:tc>
      </w:tr>
      <w:tr w:rsidR="00D12F86" w:rsidRPr="00EE4298" w14:paraId="1341C8B5" w14:textId="77777777" w:rsidTr="00697D7C">
        <w:trPr>
          <w:trHeight w:val="713"/>
        </w:trPr>
        <w:tc>
          <w:tcPr>
            <w:tcW w:w="3686" w:type="dxa"/>
          </w:tcPr>
          <w:p w14:paraId="47F8B26B" w14:textId="77777777" w:rsidR="00D12F86" w:rsidRPr="001E5C99" w:rsidRDefault="00D12F86" w:rsidP="00736BB5">
            <w:pPr>
              <w:jc w:val="both"/>
              <w:rPr>
                <w:rFonts w:ascii="Times New Roman" w:hAnsi="Times New Roman" w:cs="Times New Roman"/>
                <w:b/>
                <w:bCs/>
                <w:sz w:val="24"/>
                <w:szCs w:val="24"/>
              </w:rPr>
            </w:pPr>
            <w:r w:rsidRPr="001E5C99">
              <w:rPr>
                <w:rFonts w:ascii="Times New Roman" w:hAnsi="Times New Roman" w:cs="Times New Roman"/>
                <w:b/>
                <w:sz w:val="24"/>
                <w:szCs w:val="24"/>
              </w:rPr>
              <w:lastRenderedPageBreak/>
              <w:t>4. Jača</w:t>
            </w:r>
            <w:r w:rsidR="00736BB5" w:rsidRPr="001E5C99">
              <w:rPr>
                <w:rFonts w:ascii="Times New Roman" w:hAnsi="Times New Roman" w:cs="Times New Roman"/>
                <w:b/>
                <w:sz w:val="24"/>
                <w:szCs w:val="24"/>
              </w:rPr>
              <w:t>nje</w:t>
            </w:r>
            <w:r w:rsidRPr="001E5C99">
              <w:rPr>
                <w:rFonts w:ascii="Times New Roman" w:hAnsi="Times New Roman" w:cs="Times New Roman"/>
                <w:b/>
                <w:sz w:val="24"/>
                <w:szCs w:val="24"/>
              </w:rPr>
              <w:t xml:space="preserve"> nadzor</w:t>
            </w:r>
            <w:r w:rsidR="00736BB5" w:rsidRPr="001E5C99">
              <w:rPr>
                <w:rFonts w:ascii="Times New Roman" w:hAnsi="Times New Roman" w:cs="Times New Roman"/>
                <w:b/>
                <w:sz w:val="24"/>
                <w:szCs w:val="24"/>
              </w:rPr>
              <w:t>a i provedba</w:t>
            </w:r>
            <w:r w:rsidRPr="001E5C99">
              <w:rPr>
                <w:rFonts w:ascii="Times New Roman" w:hAnsi="Times New Roman" w:cs="Times New Roman"/>
                <w:b/>
                <w:sz w:val="24"/>
                <w:szCs w:val="24"/>
              </w:rPr>
              <w:t xml:space="preserve">  zakonsk</w:t>
            </w:r>
            <w:r w:rsidR="00736BB5" w:rsidRPr="001E5C99">
              <w:rPr>
                <w:rFonts w:ascii="Times New Roman" w:hAnsi="Times New Roman" w:cs="Times New Roman"/>
                <w:b/>
                <w:sz w:val="24"/>
                <w:szCs w:val="24"/>
              </w:rPr>
              <w:t>ih</w:t>
            </w:r>
            <w:r w:rsidRPr="001E5C99">
              <w:rPr>
                <w:rFonts w:ascii="Times New Roman" w:hAnsi="Times New Roman" w:cs="Times New Roman"/>
                <w:b/>
                <w:sz w:val="24"/>
                <w:szCs w:val="24"/>
              </w:rPr>
              <w:t xml:space="preserve"> odredb</w:t>
            </w:r>
            <w:r w:rsidR="00736BB5" w:rsidRPr="001E5C99">
              <w:rPr>
                <w:rFonts w:ascii="Times New Roman" w:hAnsi="Times New Roman" w:cs="Times New Roman"/>
                <w:b/>
                <w:sz w:val="24"/>
                <w:szCs w:val="24"/>
              </w:rPr>
              <w:t>i</w:t>
            </w:r>
            <w:r w:rsidRPr="001E5C99">
              <w:rPr>
                <w:rFonts w:ascii="Times New Roman" w:hAnsi="Times New Roman" w:cs="Times New Roman"/>
                <w:b/>
                <w:sz w:val="24"/>
                <w:szCs w:val="24"/>
              </w:rPr>
              <w:t xml:space="preserve"> kojima se zabranjuje prodaja alkohola i duhanskih i srodnih proizvoda kao i elektroničkih cigareta i spremnika za ponovno punjenje maloljetnim osobama te usluživanje i dopuštanje konzumiranja alkohola (alkoholnih pića i napitaka) maloljetnim osobama u ugostiteljskim objektima</w:t>
            </w:r>
          </w:p>
        </w:tc>
        <w:tc>
          <w:tcPr>
            <w:tcW w:w="1843" w:type="dxa"/>
          </w:tcPr>
          <w:p w14:paraId="2AE18661" w14:textId="5066AAA6" w:rsidR="00D12F86" w:rsidRPr="001E5C99" w:rsidRDefault="00D12F86" w:rsidP="00AC6109">
            <w:pPr>
              <w:rPr>
                <w:rFonts w:ascii="Times New Roman" w:hAnsi="Times New Roman" w:cs="Times New Roman"/>
                <w:sz w:val="24"/>
                <w:szCs w:val="24"/>
              </w:rPr>
            </w:pPr>
            <w:r w:rsidRPr="001E5C99">
              <w:rPr>
                <w:rFonts w:ascii="Times New Roman" w:hAnsi="Times New Roman" w:cs="Times New Roman"/>
                <w:sz w:val="24"/>
                <w:szCs w:val="24"/>
              </w:rPr>
              <w:t>202</w:t>
            </w:r>
            <w:r w:rsidR="0002485C">
              <w:rPr>
                <w:rFonts w:ascii="Times New Roman" w:hAnsi="Times New Roman" w:cs="Times New Roman"/>
                <w:sz w:val="24"/>
                <w:szCs w:val="24"/>
              </w:rPr>
              <w:t>4</w:t>
            </w:r>
            <w:r w:rsidRPr="001E5C99">
              <w:rPr>
                <w:rFonts w:ascii="Times New Roman" w:hAnsi="Times New Roman" w:cs="Times New Roman"/>
                <w:sz w:val="24"/>
                <w:szCs w:val="24"/>
              </w:rPr>
              <w:t xml:space="preserve">. </w:t>
            </w:r>
            <w:r w:rsidRPr="001E5C99">
              <w:rPr>
                <w:rFonts w:ascii="Times New Roman" w:hAnsi="Times New Roman" w:cs="Times New Roman"/>
                <w:b/>
                <w:sz w:val="24"/>
                <w:szCs w:val="24"/>
              </w:rPr>
              <w:t xml:space="preserve">– </w:t>
            </w:r>
            <w:r w:rsidRPr="001E5C99">
              <w:rPr>
                <w:rFonts w:ascii="Times New Roman" w:hAnsi="Times New Roman" w:cs="Times New Roman"/>
                <w:sz w:val="24"/>
                <w:szCs w:val="24"/>
              </w:rPr>
              <w:t>2028.</w:t>
            </w:r>
          </w:p>
        </w:tc>
        <w:tc>
          <w:tcPr>
            <w:tcW w:w="1701" w:type="dxa"/>
          </w:tcPr>
          <w:p w14:paraId="28ED0EC2" w14:textId="77777777" w:rsidR="00D12F86" w:rsidRPr="001E5C99" w:rsidRDefault="00D12F86" w:rsidP="00D12F86">
            <w:pPr>
              <w:jc w:val="both"/>
              <w:rPr>
                <w:rFonts w:ascii="Times New Roman" w:hAnsi="Times New Roman" w:cs="Times New Roman"/>
                <w:sz w:val="24"/>
                <w:szCs w:val="24"/>
              </w:rPr>
            </w:pPr>
            <w:r w:rsidRPr="001E5C99">
              <w:rPr>
                <w:rFonts w:ascii="Times New Roman" w:hAnsi="Times New Roman" w:cs="Times New Roman"/>
                <w:sz w:val="24"/>
                <w:szCs w:val="24"/>
              </w:rPr>
              <w:t>Državni inspektorat</w:t>
            </w:r>
          </w:p>
          <w:p w14:paraId="295BE1F3" w14:textId="77777777" w:rsidR="00D12F86" w:rsidRPr="001E5C99" w:rsidRDefault="000C31AC" w:rsidP="00D12F86">
            <w:pPr>
              <w:jc w:val="both"/>
              <w:rPr>
                <w:rFonts w:ascii="Times New Roman" w:hAnsi="Times New Roman" w:cs="Times New Roman"/>
                <w:sz w:val="24"/>
                <w:szCs w:val="24"/>
              </w:rPr>
            </w:pPr>
            <w:r w:rsidRPr="001E5C99">
              <w:rPr>
                <w:rFonts w:ascii="Times New Roman" w:eastAsia="Arial Narrow" w:hAnsi="Times New Roman" w:cs="Times New Roman"/>
                <w:sz w:val="24"/>
                <w:szCs w:val="24"/>
              </w:rPr>
              <w:t>Policijska uprava zagrebačka</w:t>
            </w:r>
          </w:p>
        </w:tc>
        <w:tc>
          <w:tcPr>
            <w:tcW w:w="1842" w:type="dxa"/>
          </w:tcPr>
          <w:p w14:paraId="44F7E6F7" w14:textId="77777777" w:rsidR="009874F1" w:rsidRPr="001E5C99" w:rsidRDefault="009874F1" w:rsidP="00C304EB">
            <w:pPr>
              <w:jc w:val="both"/>
              <w:rPr>
                <w:rFonts w:ascii="Times New Roman" w:hAnsi="Times New Roman" w:cs="Times New Roman"/>
                <w:sz w:val="24"/>
                <w:szCs w:val="24"/>
              </w:rPr>
            </w:pPr>
            <w:r w:rsidRPr="001E5C99">
              <w:rPr>
                <w:rFonts w:ascii="Times New Roman" w:hAnsi="Times New Roman" w:cs="Times New Roman"/>
                <w:sz w:val="24"/>
                <w:szCs w:val="24"/>
              </w:rPr>
              <w:t>Hrvatski zavod za javno zdravstvo</w:t>
            </w:r>
          </w:p>
          <w:p w14:paraId="75647AB4" w14:textId="77777777" w:rsidR="00D12F86" w:rsidRPr="001E5C99" w:rsidRDefault="001D0F2A" w:rsidP="009874F1">
            <w:pPr>
              <w:jc w:val="both"/>
              <w:rPr>
                <w:rFonts w:ascii="Times New Roman" w:hAnsi="Times New Roman" w:cs="Times New Roman"/>
                <w:sz w:val="24"/>
                <w:szCs w:val="24"/>
              </w:rPr>
            </w:pPr>
            <w:r w:rsidRPr="001E5C99">
              <w:rPr>
                <w:rFonts w:ascii="Times New Roman" w:hAnsi="Times New Roman" w:cs="Times New Roman"/>
                <w:sz w:val="24"/>
                <w:szCs w:val="24"/>
              </w:rPr>
              <w:t>Grad Zagreb</w:t>
            </w:r>
          </w:p>
          <w:p w14:paraId="2AC43797" w14:textId="77777777" w:rsidR="009874F1" w:rsidRPr="001E5C99" w:rsidRDefault="009874F1" w:rsidP="009874F1">
            <w:pPr>
              <w:jc w:val="both"/>
              <w:rPr>
                <w:rFonts w:ascii="Times New Roman" w:hAnsi="Times New Roman" w:cs="Times New Roman"/>
                <w:sz w:val="24"/>
                <w:szCs w:val="24"/>
              </w:rPr>
            </w:pPr>
            <w:r w:rsidRPr="001E5C99">
              <w:rPr>
                <w:rFonts w:ascii="Times New Roman" w:hAnsi="Times New Roman" w:cs="Times New Roman"/>
                <w:sz w:val="24"/>
                <w:szCs w:val="24"/>
              </w:rPr>
              <w:t>Zdravstvene ustanove</w:t>
            </w:r>
          </w:p>
          <w:p w14:paraId="44955A6C" w14:textId="77777777" w:rsidR="009874F1" w:rsidRPr="001E5C99" w:rsidRDefault="00A9229B" w:rsidP="009874F1">
            <w:pPr>
              <w:jc w:val="both"/>
              <w:rPr>
                <w:rFonts w:ascii="Times New Roman" w:hAnsi="Times New Roman" w:cs="Times New Roman"/>
                <w:sz w:val="24"/>
                <w:szCs w:val="24"/>
              </w:rPr>
            </w:pPr>
            <w:r w:rsidRPr="001E5C99">
              <w:rPr>
                <w:rFonts w:ascii="Times New Roman" w:hAnsi="Times New Roman" w:cs="Times New Roman"/>
                <w:sz w:val="24"/>
                <w:szCs w:val="24"/>
              </w:rPr>
              <w:t>Ustanove socijalne skrbi</w:t>
            </w:r>
          </w:p>
          <w:p w14:paraId="30BAAE69" w14:textId="0EEBCB11" w:rsidR="009874F1" w:rsidRPr="001E5C99" w:rsidRDefault="009874F1" w:rsidP="009874F1">
            <w:pPr>
              <w:jc w:val="both"/>
              <w:rPr>
                <w:rFonts w:ascii="Times New Roman" w:hAnsi="Times New Roman" w:cs="Times New Roman"/>
                <w:sz w:val="24"/>
                <w:szCs w:val="24"/>
              </w:rPr>
            </w:pPr>
            <w:r w:rsidRPr="001E5C99">
              <w:rPr>
                <w:rFonts w:ascii="Times New Roman" w:hAnsi="Times New Roman" w:cs="Times New Roman"/>
                <w:sz w:val="24"/>
                <w:szCs w:val="24"/>
              </w:rPr>
              <w:t>Povjerenstvo Grada Zagreba za prevenciju</w:t>
            </w:r>
            <w:r w:rsidR="004463BD">
              <w:rPr>
                <w:rFonts w:ascii="Times New Roman" w:hAnsi="Times New Roman" w:cs="Times New Roman"/>
                <w:sz w:val="24"/>
                <w:szCs w:val="24"/>
              </w:rPr>
              <w:t xml:space="preserve"> i suzbijanje zlouporabe droga te</w:t>
            </w:r>
            <w:r w:rsidRPr="001E5C99">
              <w:rPr>
                <w:rFonts w:ascii="Times New Roman" w:hAnsi="Times New Roman" w:cs="Times New Roman"/>
                <w:sz w:val="24"/>
                <w:szCs w:val="24"/>
              </w:rPr>
              <w:t xml:space="preserve"> drugih oblika ovisnosti</w:t>
            </w:r>
          </w:p>
        </w:tc>
        <w:tc>
          <w:tcPr>
            <w:tcW w:w="1560" w:type="dxa"/>
          </w:tcPr>
          <w:p w14:paraId="04C1CF6F" w14:textId="691E7CD2" w:rsidR="00D12F86" w:rsidRPr="001E5C99" w:rsidRDefault="00295301" w:rsidP="00D12F86">
            <w:pPr>
              <w:jc w:val="both"/>
              <w:rPr>
                <w:rFonts w:ascii="Times New Roman" w:hAnsi="Times New Roman" w:cs="Times New Roman"/>
                <w:sz w:val="24"/>
                <w:szCs w:val="24"/>
              </w:rPr>
            </w:pPr>
            <w:r>
              <w:rPr>
                <w:rFonts w:ascii="Times New Roman" w:hAnsi="Times New Roman" w:cs="Times New Roman"/>
                <w:sz w:val="24"/>
                <w:szCs w:val="24"/>
              </w:rPr>
              <w:t>Državni p</w:t>
            </w:r>
            <w:r w:rsidR="00D12F86" w:rsidRPr="001E5C99">
              <w:rPr>
                <w:rFonts w:ascii="Times New Roman" w:hAnsi="Times New Roman" w:cs="Times New Roman"/>
                <w:sz w:val="24"/>
                <w:szCs w:val="24"/>
              </w:rPr>
              <w:t>roračun Republike Hrvatske</w:t>
            </w:r>
          </w:p>
          <w:p w14:paraId="1A3F8E46" w14:textId="77777777" w:rsidR="00D12F86" w:rsidRPr="00EE4298" w:rsidRDefault="00D12F86" w:rsidP="00D12F86">
            <w:pPr>
              <w:jc w:val="both"/>
              <w:rPr>
                <w:rFonts w:ascii="Times New Roman" w:hAnsi="Times New Roman" w:cs="Times New Roman"/>
                <w:sz w:val="24"/>
                <w:szCs w:val="24"/>
              </w:rPr>
            </w:pPr>
            <w:r w:rsidRPr="001E5C99">
              <w:rPr>
                <w:rFonts w:ascii="Times New Roman" w:hAnsi="Times New Roman" w:cs="Times New Roman"/>
                <w:sz w:val="24"/>
                <w:szCs w:val="24"/>
              </w:rPr>
              <w:t>(sredstva za redovni rad)</w:t>
            </w:r>
          </w:p>
        </w:tc>
      </w:tr>
      <w:tr w:rsidR="00C304EB" w:rsidRPr="00EE4298" w14:paraId="7C58CCDD" w14:textId="77777777" w:rsidTr="00697D7C">
        <w:trPr>
          <w:trHeight w:val="713"/>
        </w:trPr>
        <w:tc>
          <w:tcPr>
            <w:tcW w:w="3686" w:type="dxa"/>
          </w:tcPr>
          <w:p w14:paraId="5DBD80D9" w14:textId="411464F3" w:rsidR="00C304EB" w:rsidRPr="00EE4298" w:rsidRDefault="00804970" w:rsidP="00736BB5">
            <w:pPr>
              <w:jc w:val="both"/>
              <w:rPr>
                <w:rFonts w:ascii="Times New Roman" w:hAnsi="Times New Roman" w:cs="Times New Roman"/>
                <w:b/>
                <w:bCs/>
                <w:sz w:val="24"/>
                <w:szCs w:val="24"/>
              </w:rPr>
            </w:pPr>
            <w:r>
              <w:rPr>
                <w:rFonts w:ascii="Times New Roman" w:hAnsi="Times New Roman" w:cs="Times New Roman"/>
                <w:b/>
                <w:bCs/>
                <w:sz w:val="24"/>
                <w:szCs w:val="24"/>
              </w:rPr>
              <w:t>5</w:t>
            </w:r>
            <w:r w:rsidR="00C304EB" w:rsidRPr="00EE4298">
              <w:rPr>
                <w:rFonts w:ascii="Times New Roman" w:hAnsi="Times New Roman" w:cs="Times New Roman"/>
                <w:b/>
                <w:bCs/>
                <w:sz w:val="24"/>
                <w:szCs w:val="24"/>
              </w:rPr>
              <w:t>. Implementira</w:t>
            </w:r>
            <w:r w:rsidR="00736BB5">
              <w:rPr>
                <w:rFonts w:ascii="Times New Roman" w:hAnsi="Times New Roman" w:cs="Times New Roman"/>
                <w:b/>
                <w:bCs/>
                <w:sz w:val="24"/>
                <w:szCs w:val="24"/>
              </w:rPr>
              <w:t>nje</w:t>
            </w:r>
            <w:r w:rsidR="00C304EB" w:rsidRPr="00EE4298">
              <w:rPr>
                <w:rFonts w:ascii="Times New Roman" w:hAnsi="Times New Roman" w:cs="Times New Roman"/>
                <w:b/>
                <w:bCs/>
                <w:sz w:val="24"/>
                <w:szCs w:val="24"/>
              </w:rPr>
              <w:t xml:space="preserve"> protokol</w:t>
            </w:r>
            <w:r w:rsidR="00736BB5">
              <w:rPr>
                <w:rFonts w:ascii="Times New Roman" w:hAnsi="Times New Roman" w:cs="Times New Roman"/>
                <w:b/>
                <w:bCs/>
                <w:sz w:val="24"/>
                <w:szCs w:val="24"/>
              </w:rPr>
              <w:t>a</w:t>
            </w:r>
            <w:r w:rsidR="00C304EB" w:rsidRPr="00EE4298">
              <w:rPr>
                <w:rFonts w:ascii="Times New Roman" w:hAnsi="Times New Roman" w:cs="Times New Roman"/>
                <w:b/>
                <w:bCs/>
                <w:sz w:val="24"/>
                <w:szCs w:val="24"/>
              </w:rPr>
              <w:t xml:space="preserve"> </w:t>
            </w:r>
            <w:r w:rsidR="00333843" w:rsidRPr="00EE4298">
              <w:rPr>
                <w:rFonts w:ascii="Times New Roman" w:hAnsi="Times New Roman" w:cs="Times New Roman"/>
                <w:b/>
                <w:bCs/>
                <w:sz w:val="24"/>
                <w:szCs w:val="24"/>
              </w:rPr>
              <w:t xml:space="preserve">o </w:t>
            </w:r>
            <w:r w:rsidR="00C304EB" w:rsidRPr="00EE4298">
              <w:rPr>
                <w:rFonts w:ascii="Times New Roman" w:hAnsi="Times New Roman" w:cs="Times New Roman"/>
                <w:b/>
                <w:bCs/>
                <w:sz w:val="24"/>
                <w:szCs w:val="24"/>
              </w:rPr>
              <w:t>suradnj</w:t>
            </w:r>
            <w:r w:rsidR="00333843" w:rsidRPr="00EE4298">
              <w:rPr>
                <w:rFonts w:ascii="Times New Roman" w:hAnsi="Times New Roman" w:cs="Times New Roman"/>
                <w:b/>
                <w:bCs/>
                <w:sz w:val="24"/>
                <w:szCs w:val="24"/>
              </w:rPr>
              <w:t>i</w:t>
            </w:r>
            <w:r w:rsidR="00C304EB" w:rsidRPr="00EE4298">
              <w:rPr>
                <w:rFonts w:ascii="Times New Roman" w:hAnsi="Times New Roman" w:cs="Times New Roman"/>
                <w:b/>
                <w:bCs/>
                <w:sz w:val="24"/>
                <w:szCs w:val="24"/>
              </w:rPr>
              <w:t xml:space="preserve"> s pravosuđem  i zatvorskim sustavom u dijelu koji se odnosi na izvršavanje posebnih obveza mjera liječenja, </w:t>
            </w:r>
            <w:proofErr w:type="spellStart"/>
            <w:r w:rsidR="00C304EB" w:rsidRPr="00EE4298">
              <w:rPr>
                <w:rFonts w:ascii="Times New Roman" w:hAnsi="Times New Roman" w:cs="Times New Roman"/>
                <w:b/>
                <w:bCs/>
                <w:sz w:val="24"/>
                <w:szCs w:val="24"/>
              </w:rPr>
              <w:t>probacije</w:t>
            </w:r>
            <w:proofErr w:type="spellEnd"/>
            <w:r w:rsidR="00C304EB" w:rsidRPr="00EE4298">
              <w:rPr>
                <w:rFonts w:ascii="Times New Roman" w:hAnsi="Times New Roman" w:cs="Times New Roman"/>
                <w:b/>
                <w:bCs/>
                <w:sz w:val="24"/>
                <w:szCs w:val="24"/>
              </w:rPr>
              <w:t xml:space="preserve"> i skrbi za vrijeme izdržavanja kazne uvjetnog otpusta te </w:t>
            </w:r>
            <w:proofErr w:type="spellStart"/>
            <w:r w:rsidR="00C304EB" w:rsidRPr="00EE4298">
              <w:rPr>
                <w:rFonts w:ascii="Times New Roman" w:hAnsi="Times New Roman" w:cs="Times New Roman"/>
                <w:b/>
                <w:bCs/>
                <w:sz w:val="24"/>
                <w:szCs w:val="24"/>
              </w:rPr>
              <w:t>postpenalnog</w:t>
            </w:r>
            <w:proofErr w:type="spellEnd"/>
            <w:r w:rsidR="00C304EB" w:rsidRPr="00EE4298">
              <w:rPr>
                <w:rFonts w:ascii="Times New Roman" w:hAnsi="Times New Roman" w:cs="Times New Roman"/>
                <w:b/>
                <w:bCs/>
                <w:sz w:val="24"/>
                <w:szCs w:val="24"/>
              </w:rPr>
              <w:t xml:space="preserve"> prihvata</w:t>
            </w:r>
          </w:p>
        </w:tc>
        <w:tc>
          <w:tcPr>
            <w:tcW w:w="1843" w:type="dxa"/>
          </w:tcPr>
          <w:p w14:paraId="4A04EE68" w14:textId="77777777" w:rsidR="00C304EB" w:rsidRPr="00EE4298" w:rsidRDefault="00C304EB" w:rsidP="00C304EB">
            <w:pPr>
              <w:jc w:val="both"/>
              <w:rPr>
                <w:rFonts w:ascii="Times New Roman" w:hAnsi="Times New Roman" w:cs="Times New Roman"/>
                <w:sz w:val="24"/>
                <w:szCs w:val="24"/>
              </w:rPr>
            </w:pPr>
          </w:p>
          <w:p w14:paraId="3A3AE300" w14:textId="77777777" w:rsidR="00C304EB" w:rsidRPr="00EE4298" w:rsidRDefault="00C304EB" w:rsidP="00C304EB">
            <w:pPr>
              <w:jc w:val="both"/>
              <w:rPr>
                <w:rFonts w:ascii="Times New Roman" w:hAnsi="Times New Roman" w:cs="Times New Roman"/>
                <w:sz w:val="24"/>
                <w:szCs w:val="24"/>
              </w:rPr>
            </w:pPr>
          </w:p>
          <w:p w14:paraId="00233AF7" w14:textId="53B426C9" w:rsidR="00C304EB" w:rsidRPr="00EE4298" w:rsidRDefault="009B2047" w:rsidP="00C304EB">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684A3F" w:rsidRPr="00EE4298">
              <w:rPr>
                <w:rFonts w:ascii="Times New Roman" w:hAnsi="Times New Roman" w:cs="Times New Roman"/>
                <w:b/>
                <w:sz w:val="24"/>
                <w:szCs w:val="24"/>
              </w:rPr>
              <w:t xml:space="preserve"> – </w:t>
            </w:r>
            <w:r w:rsidRPr="00EE4298">
              <w:rPr>
                <w:rFonts w:ascii="Times New Roman" w:hAnsi="Times New Roman" w:cs="Times New Roman"/>
                <w:sz w:val="24"/>
                <w:szCs w:val="24"/>
              </w:rPr>
              <w:t>2028.</w:t>
            </w:r>
          </w:p>
          <w:p w14:paraId="6299BF8A" w14:textId="77777777" w:rsidR="00C304EB" w:rsidRPr="00EE4298" w:rsidRDefault="00C304EB" w:rsidP="00C304EB">
            <w:pPr>
              <w:jc w:val="both"/>
              <w:rPr>
                <w:rFonts w:ascii="Times New Roman" w:hAnsi="Times New Roman" w:cs="Times New Roman"/>
                <w:sz w:val="24"/>
                <w:szCs w:val="24"/>
              </w:rPr>
            </w:pPr>
          </w:p>
          <w:p w14:paraId="3F55F89C" w14:textId="77777777" w:rsidR="00C304EB" w:rsidRPr="00EE4298" w:rsidRDefault="00C304EB" w:rsidP="00C304EB">
            <w:pPr>
              <w:jc w:val="both"/>
              <w:rPr>
                <w:rFonts w:ascii="Times New Roman" w:hAnsi="Times New Roman" w:cs="Times New Roman"/>
                <w:sz w:val="24"/>
                <w:szCs w:val="24"/>
              </w:rPr>
            </w:pPr>
          </w:p>
          <w:p w14:paraId="602F5AFA" w14:textId="77777777" w:rsidR="00C304EB" w:rsidRPr="00EE4298" w:rsidRDefault="00C304EB" w:rsidP="00C304EB">
            <w:pPr>
              <w:jc w:val="both"/>
              <w:rPr>
                <w:rFonts w:ascii="Times New Roman" w:hAnsi="Times New Roman" w:cs="Times New Roman"/>
                <w:sz w:val="24"/>
                <w:szCs w:val="24"/>
              </w:rPr>
            </w:pPr>
          </w:p>
        </w:tc>
        <w:tc>
          <w:tcPr>
            <w:tcW w:w="1701" w:type="dxa"/>
          </w:tcPr>
          <w:p w14:paraId="13C20EA7"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Ministarstvo pravosuđa i uprave</w:t>
            </w:r>
          </w:p>
          <w:p w14:paraId="16B8CA61" w14:textId="77777777" w:rsidR="00C304EB" w:rsidRPr="00EE4298" w:rsidRDefault="00C304EB" w:rsidP="00C304EB">
            <w:pPr>
              <w:jc w:val="both"/>
              <w:rPr>
                <w:rFonts w:ascii="Times New Roman" w:hAnsi="Times New Roman" w:cs="Times New Roman"/>
                <w:sz w:val="24"/>
                <w:szCs w:val="24"/>
              </w:rPr>
            </w:pPr>
          </w:p>
          <w:p w14:paraId="4A389712"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Ministarstvo zdravstva</w:t>
            </w:r>
          </w:p>
          <w:p w14:paraId="78087157" w14:textId="77777777" w:rsidR="00C304EB" w:rsidRPr="00EE4298" w:rsidRDefault="00C304EB" w:rsidP="00C304EB">
            <w:pPr>
              <w:jc w:val="both"/>
              <w:rPr>
                <w:rFonts w:ascii="Times New Roman" w:hAnsi="Times New Roman" w:cs="Times New Roman"/>
                <w:sz w:val="24"/>
                <w:szCs w:val="24"/>
              </w:rPr>
            </w:pPr>
          </w:p>
        </w:tc>
        <w:tc>
          <w:tcPr>
            <w:tcW w:w="1842" w:type="dxa"/>
          </w:tcPr>
          <w:p w14:paraId="76F114B5" w14:textId="72FEEBFA" w:rsidR="00F46AB7" w:rsidRPr="00EE4298" w:rsidRDefault="00F46AB7" w:rsidP="00C304EB">
            <w:pPr>
              <w:jc w:val="both"/>
              <w:rPr>
                <w:rFonts w:ascii="Times New Roman" w:hAnsi="Times New Roman" w:cs="Times New Roman"/>
                <w:sz w:val="24"/>
                <w:szCs w:val="24"/>
              </w:rPr>
            </w:pPr>
            <w:r w:rsidRPr="00EE4298">
              <w:rPr>
                <w:rFonts w:ascii="Times New Roman" w:hAnsi="Times New Roman" w:cs="Times New Roman"/>
                <w:sz w:val="24"/>
                <w:szCs w:val="24"/>
              </w:rPr>
              <w:t>Hrvatski zavod za socijalni r</w:t>
            </w:r>
            <w:r w:rsidR="001E30A6">
              <w:rPr>
                <w:rFonts w:ascii="Times New Roman" w:hAnsi="Times New Roman" w:cs="Times New Roman"/>
                <w:sz w:val="24"/>
                <w:szCs w:val="24"/>
              </w:rPr>
              <w:t>a</w:t>
            </w:r>
            <w:r w:rsidR="004463BD">
              <w:rPr>
                <w:rFonts w:ascii="Times New Roman" w:hAnsi="Times New Roman" w:cs="Times New Roman"/>
                <w:sz w:val="24"/>
                <w:szCs w:val="24"/>
              </w:rPr>
              <w:t>d</w:t>
            </w:r>
          </w:p>
          <w:p w14:paraId="19B45892"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Gradski ured za socijalnu zaštitu, zdravstvo, branitelje  i osobe s invaliditetom</w:t>
            </w:r>
          </w:p>
          <w:p w14:paraId="36B69369"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Zdravstvene ustanove</w:t>
            </w:r>
          </w:p>
          <w:p w14:paraId="1541E9BB" w14:textId="77777777" w:rsidR="00F46AB7" w:rsidRPr="00EE4298" w:rsidRDefault="00DD5657" w:rsidP="00C304EB">
            <w:pPr>
              <w:jc w:val="both"/>
              <w:rPr>
                <w:rFonts w:ascii="Times New Roman" w:hAnsi="Times New Roman" w:cs="Times New Roman"/>
                <w:sz w:val="24"/>
                <w:szCs w:val="24"/>
              </w:rPr>
            </w:pPr>
            <w:r w:rsidRPr="00EE4298">
              <w:rPr>
                <w:rFonts w:ascii="Times New Roman" w:hAnsi="Times New Roman" w:cs="Times New Roman"/>
                <w:sz w:val="24"/>
                <w:szCs w:val="24"/>
              </w:rPr>
              <w:t>Ustanove socijalne skrbi</w:t>
            </w:r>
          </w:p>
          <w:p w14:paraId="5EED9D61" w14:textId="77777777" w:rsidR="00C304EB"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Organizacije civilnog društva</w:t>
            </w:r>
          </w:p>
          <w:p w14:paraId="08F2A8E4" w14:textId="77777777" w:rsidR="000E7A29" w:rsidRDefault="000E7A29" w:rsidP="00C304EB">
            <w:pPr>
              <w:jc w:val="both"/>
              <w:rPr>
                <w:rFonts w:ascii="Times New Roman" w:hAnsi="Times New Roman" w:cs="Times New Roman"/>
                <w:sz w:val="24"/>
                <w:szCs w:val="24"/>
              </w:rPr>
            </w:pPr>
          </w:p>
          <w:p w14:paraId="1CB06275" w14:textId="0FAA079C" w:rsidR="000E7A29" w:rsidRPr="00EE4298" w:rsidRDefault="000E7A29" w:rsidP="00C304EB">
            <w:pPr>
              <w:jc w:val="both"/>
              <w:rPr>
                <w:rFonts w:ascii="Times New Roman" w:hAnsi="Times New Roman" w:cs="Times New Roman"/>
                <w:sz w:val="24"/>
                <w:szCs w:val="24"/>
              </w:rPr>
            </w:pPr>
          </w:p>
        </w:tc>
        <w:tc>
          <w:tcPr>
            <w:tcW w:w="1560" w:type="dxa"/>
          </w:tcPr>
          <w:p w14:paraId="35BDECD5" w14:textId="77777777" w:rsidR="00C304EB" w:rsidRPr="00EE4298" w:rsidRDefault="00C304EB" w:rsidP="00C304EB">
            <w:pPr>
              <w:jc w:val="both"/>
              <w:rPr>
                <w:rFonts w:ascii="Times New Roman" w:hAnsi="Times New Roman" w:cs="Times New Roman"/>
                <w:sz w:val="24"/>
                <w:szCs w:val="24"/>
              </w:rPr>
            </w:pPr>
          </w:p>
          <w:p w14:paraId="52338869" w14:textId="77777777" w:rsidR="00C304EB" w:rsidRPr="00EE4298" w:rsidRDefault="00C304EB" w:rsidP="00C304EB">
            <w:pPr>
              <w:jc w:val="both"/>
              <w:rPr>
                <w:rFonts w:ascii="Times New Roman" w:hAnsi="Times New Roman" w:cs="Times New Roman"/>
                <w:sz w:val="24"/>
                <w:szCs w:val="24"/>
              </w:rPr>
            </w:pPr>
          </w:p>
          <w:p w14:paraId="1E05069A" w14:textId="77777777" w:rsidR="00C304EB" w:rsidRPr="00EE4298" w:rsidRDefault="00C304EB" w:rsidP="00C304EB">
            <w:pPr>
              <w:jc w:val="both"/>
              <w:rPr>
                <w:rFonts w:ascii="Times New Roman" w:hAnsi="Times New Roman" w:cs="Times New Roman"/>
                <w:sz w:val="24"/>
                <w:szCs w:val="24"/>
              </w:rPr>
            </w:pPr>
          </w:p>
          <w:p w14:paraId="41DB0F59"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p w14:paraId="0BE8952A" w14:textId="0FD1996D" w:rsidR="00C304EB" w:rsidRPr="00EE4298" w:rsidRDefault="004463BD" w:rsidP="00C304EB">
            <w:pPr>
              <w:jc w:val="both"/>
              <w:rPr>
                <w:rFonts w:ascii="Times New Roman" w:hAnsi="Times New Roman" w:cs="Times New Roman"/>
                <w:sz w:val="24"/>
                <w:szCs w:val="24"/>
              </w:rPr>
            </w:pPr>
            <w:r>
              <w:rPr>
                <w:rFonts w:ascii="Times New Roman" w:hAnsi="Times New Roman" w:cs="Times New Roman"/>
                <w:sz w:val="24"/>
                <w:szCs w:val="24"/>
              </w:rPr>
              <w:t>Državni p</w:t>
            </w:r>
            <w:r w:rsidR="00C304EB" w:rsidRPr="00EE4298">
              <w:rPr>
                <w:rFonts w:ascii="Times New Roman" w:hAnsi="Times New Roman" w:cs="Times New Roman"/>
                <w:sz w:val="24"/>
                <w:szCs w:val="24"/>
              </w:rPr>
              <w:t>roračun Republike Hrvatske</w:t>
            </w:r>
          </w:p>
          <w:p w14:paraId="74AF18D6" w14:textId="77777777" w:rsidR="00C304EB" w:rsidRPr="00EE4298" w:rsidRDefault="00C304EB" w:rsidP="00476252">
            <w:pPr>
              <w:jc w:val="both"/>
              <w:rPr>
                <w:rFonts w:ascii="Times New Roman" w:hAnsi="Times New Roman" w:cs="Times New Roman"/>
                <w:sz w:val="24"/>
                <w:szCs w:val="24"/>
              </w:rPr>
            </w:pPr>
            <w:r w:rsidRPr="00EE4298">
              <w:rPr>
                <w:rFonts w:ascii="Times New Roman" w:hAnsi="Times New Roman" w:cs="Times New Roman"/>
                <w:sz w:val="24"/>
                <w:szCs w:val="24"/>
              </w:rPr>
              <w:t>(sredstva za redovn</w:t>
            </w:r>
            <w:r w:rsidR="00476252" w:rsidRPr="00EE4298">
              <w:rPr>
                <w:rFonts w:ascii="Times New Roman" w:hAnsi="Times New Roman" w:cs="Times New Roman"/>
                <w:sz w:val="24"/>
                <w:szCs w:val="24"/>
              </w:rPr>
              <w:t>i</w:t>
            </w:r>
            <w:r w:rsidRPr="00EE4298">
              <w:rPr>
                <w:rFonts w:ascii="Times New Roman" w:hAnsi="Times New Roman" w:cs="Times New Roman"/>
                <w:sz w:val="24"/>
                <w:szCs w:val="24"/>
              </w:rPr>
              <w:t xml:space="preserve"> rad)</w:t>
            </w:r>
          </w:p>
        </w:tc>
      </w:tr>
      <w:tr w:rsidR="006A02D4" w:rsidRPr="00EE4298" w14:paraId="280927CF" w14:textId="77777777" w:rsidTr="00697D7C">
        <w:trPr>
          <w:trHeight w:val="713"/>
        </w:trPr>
        <w:tc>
          <w:tcPr>
            <w:tcW w:w="3686" w:type="dxa"/>
          </w:tcPr>
          <w:p w14:paraId="75B835B0" w14:textId="77777777" w:rsidR="006A02D4" w:rsidRPr="00EE4298" w:rsidRDefault="00804970" w:rsidP="00333843">
            <w:pPr>
              <w:jc w:val="both"/>
              <w:rPr>
                <w:rFonts w:ascii="Times New Roman" w:hAnsi="Times New Roman" w:cs="Times New Roman"/>
                <w:b/>
                <w:bCs/>
                <w:sz w:val="24"/>
                <w:szCs w:val="24"/>
              </w:rPr>
            </w:pPr>
            <w:r>
              <w:rPr>
                <w:rFonts w:ascii="Times New Roman" w:hAnsi="Times New Roman" w:cs="Times New Roman"/>
                <w:b/>
                <w:bCs/>
                <w:sz w:val="24"/>
                <w:szCs w:val="24"/>
              </w:rPr>
              <w:t>6</w:t>
            </w:r>
            <w:r w:rsidR="006A02D4" w:rsidRPr="00EE4298">
              <w:rPr>
                <w:rFonts w:ascii="Times New Roman" w:hAnsi="Times New Roman" w:cs="Times New Roman"/>
                <w:b/>
                <w:bCs/>
                <w:sz w:val="24"/>
                <w:szCs w:val="24"/>
              </w:rPr>
              <w:t>.</w:t>
            </w:r>
            <w:r w:rsidR="00BE0F43" w:rsidRPr="00EE4298">
              <w:rPr>
                <w:rFonts w:ascii="Times New Roman" w:hAnsi="Times New Roman" w:cs="Times New Roman"/>
                <w:b/>
                <w:bCs/>
                <w:sz w:val="24"/>
                <w:szCs w:val="24"/>
              </w:rPr>
              <w:t xml:space="preserve"> </w:t>
            </w:r>
            <w:r w:rsidR="006A02D4" w:rsidRPr="00EE4298">
              <w:rPr>
                <w:rFonts w:ascii="Times New Roman" w:hAnsi="Times New Roman" w:cs="Times New Roman"/>
                <w:b/>
                <w:bCs/>
                <w:sz w:val="24"/>
                <w:szCs w:val="24"/>
              </w:rPr>
              <w:t xml:space="preserve">Provedba nadzora nad reklamiranjem alkohola i duhanskih i srodnih proizvoda i </w:t>
            </w:r>
            <w:r w:rsidR="006A02D4" w:rsidRPr="00EE4298">
              <w:rPr>
                <w:rFonts w:ascii="Times New Roman" w:hAnsi="Times New Roman" w:cs="Times New Roman"/>
                <w:b/>
                <w:bCs/>
                <w:sz w:val="24"/>
                <w:szCs w:val="24"/>
              </w:rPr>
              <w:lastRenderedPageBreak/>
              <w:t>elektroničkih cigareta, spremnika za ponovno punjenje i uložaka za jednokratnu uporabu.</w:t>
            </w:r>
          </w:p>
        </w:tc>
        <w:tc>
          <w:tcPr>
            <w:tcW w:w="1843" w:type="dxa"/>
          </w:tcPr>
          <w:p w14:paraId="36F0A76F" w14:textId="6D6A33F8" w:rsidR="006A02D4" w:rsidRPr="00EE4298" w:rsidRDefault="006A02D4" w:rsidP="00C304EB">
            <w:pPr>
              <w:jc w:val="both"/>
              <w:rPr>
                <w:rFonts w:ascii="Times New Roman" w:hAnsi="Times New Roman" w:cs="Times New Roman"/>
                <w:sz w:val="24"/>
                <w:szCs w:val="24"/>
              </w:rPr>
            </w:pPr>
            <w:r w:rsidRPr="00EE4298">
              <w:rPr>
                <w:rFonts w:ascii="Times New Roman" w:hAnsi="Times New Roman" w:cs="Times New Roman"/>
                <w:sz w:val="24"/>
                <w:szCs w:val="24"/>
              </w:rPr>
              <w:lastRenderedPageBreak/>
              <w:t>202</w:t>
            </w:r>
            <w:r w:rsidR="0002485C">
              <w:rPr>
                <w:rFonts w:ascii="Times New Roman" w:hAnsi="Times New Roman" w:cs="Times New Roman"/>
                <w:sz w:val="24"/>
                <w:szCs w:val="24"/>
              </w:rPr>
              <w:t>4</w:t>
            </w:r>
            <w:r w:rsidRPr="00EE4298">
              <w:rPr>
                <w:rFonts w:ascii="Times New Roman" w:hAnsi="Times New Roman" w:cs="Times New Roman"/>
                <w:sz w:val="24"/>
                <w:szCs w:val="24"/>
              </w:rPr>
              <w:t>.-2028.</w:t>
            </w:r>
          </w:p>
        </w:tc>
        <w:tc>
          <w:tcPr>
            <w:tcW w:w="1701" w:type="dxa"/>
          </w:tcPr>
          <w:p w14:paraId="495428F6" w14:textId="77777777" w:rsidR="006A02D4" w:rsidRPr="00EE4298" w:rsidRDefault="006A02D4" w:rsidP="00C304EB">
            <w:pPr>
              <w:jc w:val="both"/>
              <w:rPr>
                <w:rFonts w:ascii="Times New Roman" w:hAnsi="Times New Roman" w:cs="Times New Roman"/>
                <w:sz w:val="24"/>
                <w:szCs w:val="24"/>
              </w:rPr>
            </w:pPr>
            <w:r w:rsidRPr="00EE4298">
              <w:rPr>
                <w:rFonts w:ascii="Times New Roman" w:hAnsi="Times New Roman" w:cs="Times New Roman"/>
                <w:sz w:val="24"/>
                <w:szCs w:val="24"/>
              </w:rPr>
              <w:t>Državni inspektorat</w:t>
            </w:r>
          </w:p>
          <w:p w14:paraId="3CB444D4" w14:textId="77777777" w:rsidR="006A02D4" w:rsidRPr="00EE4298" w:rsidRDefault="006A02D4" w:rsidP="00C304EB">
            <w:pPr>
              <w:jc w:val="both"/>
              <w:rPr>
                <w:rFonts w:ascii="Times New Roman" w:hAnsi="Times New Roman" w:cs="Times New Roman"/>
                <w:sz w:val="24"/>
                <w:szCs w:val="24"/>
              </w:rPr>
            </w:pPr>
            <w:r w:rsidRPr="00EE4298">
              <w:rPr>
                <w:rFonts w:ascii="Times New Roman" w:hAnsi="Times New Roman" w:cs="Times New Roman"/>
                <w:sz w:val="24"/>
                <w:szCs w:val="24"/>
              </w:rPr>
              <w:lastRenderedPageBreak/>
              <w:t>Ministarstvo zdravstva</w:t>
            </w:r>
          </w:p>
          <w:p w14:paraId="6AC13C39" w14:textId="77777777" w:rsidR="006A02D4" w:rsidRPr="00EE4298" w:rsidRDefault="006A02D4" w:rsidP="00C304EB">
            <w:pPr>
              <w:jc w:val="both"/>
              <w:rPr>
                <w:rFonts w:ascii="Times New Roman" w:hAnsi="Times New Roman" w:cs="Times New Roman"/>
                <w:sz w:val="24"/>
                <w:szCs w:val="24"/>
              </w:rPr>
            </w:pPr>
            <w:r w:rsidRPr="00EE4298">
              <w:rPr>
                <w:rFonts w:ascii="Times New Roman" w:hAnsi="Times New Roman" w:cs="Times New Roman"/>
                <w:sz w:val="24"/>
                <w:szCs w:val="24"/>
              </w:rPr>
              <w:t>Hrvatski zavod za javno zdravstvo</w:t>
            </w:r>
          </w:p>
          <w:p w14:paraId="1230544A" w14:textId="77777777" w:rsidR="006A02D4" w:rsidRPr="00EE4298" w:rsidRDefault="001E30A6" w:rsidP="00C304EB">
            <w:pPr>
              <w:jc w:val="both"/>
              <w:rPr>
                <w:rFonts w:ascii="Times New Roman" w:hAnsi="Times New Roman" w:cs="Times New Roman"/>
                <w:sz w:val="24"/>
                <w:szCs w:val="24"/>
              </w:rPr>
            </w:pPr>
            <w:r>
              <w:rPr>
                <w:rFonts w:ascii="Times New Roman" w:hAnsi="Times New Roman" w:cs="Times New Roman"/>
                <w:sz w:val="24"/>
                <w:szCs w:val="24"/>
              </w:rPr>
              <w:t>Grad Z</w:t>
            </w:r>
            <w:r w:rsidR="006A02D4" w:rsidRPr="00EE4298">
              <w:rPr>
                <w:rFonts w:ascii="Times New Roman" w:hAnsi="Times New Roman" w:cs="Times New Roman"/>
                <w:sz w:val="24"/>
                <w:szCs w:val="24"/>
              </w:rPr>
              <w:t>agreb</w:t>
            </w:r>
          </w:p>
          <w:p w14:paraId="4F7BDE30" w14:textId="77777777" w:rsidR="006A02D4" w:rsidRDefault="006A02D4" w:rsidP="006A02D4">
            <w:pPr>
              <w:jc w:val="both"/>
              <w:rPr>
                <w:rFonts w:ascii="Times New Roman" w:hAnsi="Times New Roman" w:cs="Times New Roman"/>
                <w:sz w:val="24"/>
                <w:szCs w:val="24"/>
              </w:rPr>
            </w:pPr>
            <w:r w:rsidRPr="00EE4298">
              <w:rPr>
                <w:rFonts w:ascii="Times New Roman" w:hAnsi="Times New Roman" w:cs="Times New Roman"/>
                <w:sz w:val="24"/>
                <w:szCs w:val="24"/>
              </w:rPr>
              <w:t>Nastavni zavod za javno zdravstvo „ Dr. Andrija Štampar“</w:t>
            </w:r>
          </w:p>
          <w:p w14:paraId="6A270A14" w14:textId="77777777" w:rsidR="000E7A29" w:rsidRDefault="000E7A29" w:rsidP="006A02D4">
            <w:pPr>
              <w:jc w:val="both"/>
              <w:rPr>
                <w:rFonts w:ascii="Times New Roman" w:hAnsi="Times New Roman" w:cs="Times New Roman"/>
                <w:sz w:val="24"/>
                <w:szCs w:val="24"/>
              </w:rPr>
            </w:pPr>
          </w:p>
          <w:p w14:paraId="631E5ED7" w14:textId="6B3BA49D" w:rsidR="000E7A29" w:rsidRPr="00EE4298" w:rsidRDefault="000E7A29" w:rsidP="006A02D4">
            <w:pPr>
              <w:jc w:val="both"/>
              <w:rPr>
                <w:rFonts w:ascii="Times New Roman" w:hAnsi="Times New Roman" w:cs="Times New Roman"/>
                <w:sz w:val="24"/>
                <w:szCs w:val="24"/>
              </w:rPr>
            </w:pPr>
          </w:p>
        </w:tc>
        <w:tc>
          <w:tcPr>
            <w:tcW w:w="1842" w:type="dxa"/>
          </w:tcPr>
          <w:p w14:paraId="1F2954A5" w14:textId="77777777" w:rsidR="00C40359" w:rsidRPr="00EE4298" w:rsidRDefault="00C40359" w:rsidP="00C304EB">
            <w:pPr>
              <w:jc w:val="both"/>
              <w:rPr>
                <w:rFonts w:ascii="Times New Roman" w:hAnsi="Times New Roman" w:cs="Times New Roman"/>
                <w:sz w:val="24"/>
                <w:szCs w:val="24"/>
              </w:rPr>
            </w:pPr>
            <w:r w:rsidRPr="00EE4298">
              <w:rPr>
                <w:rFonts w:ascii="Times New Roman" w:hAnsi="Times New Roman" w:cs="Times New Roman"/>
                <w:sz w:val="24"/>
                <w:szCs w:val="24"/>
              </w:rPr>
              <w:lastRenderedPageBreak/>
              <w:t>Ministarstvo znanosti i obrazovanja</w:t>
            </w:r>
          </w:p>
          <w:p w14:paraId="0FA0FF0F" w14:textId="77777777" w:rsidR="00C40359" w:rsidRPr="00EE4298" w:rsidRDefault="00C40359" w:rsidP="00C304EB">
            <w:pPr>
              <w:jc w:val="both"/>
              <w:rPr>
                <w:rFonts w:ascii="Times New Roman" w:hAnsi="Times New Roman" w:cs="Times New Roman"/>
                <w:sz w:val="24"/>
                <w:szCs w:val="24"/>
              </w:rPr>
            </w:pPr>
            <w:r w:rsidRPr="00EE4298">
              <w:rPr>
                <w:rFonts w:ascii="Times New Roman" w:hAnsi="Times New Roman" w:cs="Times New Roman"/>
                <w:sz w:val="24"/>
                <w:szCs w:val="24"/>
              </w:rPr>
              <w:lastRenderedPageBreak/>
              <w:t>Ministarstvo rada, mirovinskoga sustava, obitelji i socijalne politike</w:t>
            </w:r>
          </w:p>
          <w:p w14:paraId="2E659002" w14:textId="77777777" w:rsidR="00A9229B" w:rsidRDefault="00C40359" w:rsidP="00C304EB">
            <w:pPr>
              <w:jc w:val="both"/>
              <w:rPr>
                <w:rFonts w:ascii="Times New Roman" w:hAnsi="Times New Roman" w:cs="Times New Roman"/>
                <w:sz w:val="24"/>
                <w:szCs w:val="24"/>
              </w:rPr>
            </w:pPr>
            <w:r w:rsidRPr="00EE4298">
              <w:rPr>
                <w:rFonts w:ascii="Times New Roman" w:hAnsi="Times New Roman" w:cs="Times New Roman"/>
                <w:sz w:val="24"/>
                <w:szCs w:val="24"/>
              </w:rPr>
              <w:t>Organizacije civilnog društva</w:t>
            </w:r>
          </w:p>
          <w:p w14:paraId="095260FD" w14:textId="77777777" w:rsidR="006A02D4" w:rsidRPr="00A9229B" w:rsidRDefault="006A02D4" w:rsidP="00A9229B">
            <w:pPr>
              <w:rPr>
                <w:rFonts w:ascii="Times New Roman" w:hAnsi="Times New Roman" w:cs="Times New Roman"/>
                <w:sz w:val="24"/>
                <w:szCs w:val="24"/>
              </w:rPr>
            </w:pPr>
          </w:p>
        </w:tc>
        <w:tc>
          <w:tcPr>
            <w:tcW w:w="1560" w:type="dxa"/>
          </w:tcPr>
          <w:p w14:paraId="385F8F98" w14:textId="73789A04" w:rsidR="006A02D4" w:rsidRPr="00EE4298" w:rsidRDefault="004463BD" w:rsidP="00C304EB">
            <w:pPr>
              <w:jc w:val="both"/>
              <w:rPr>
                <w:rFonts w:ascii="Times New Roman" w:hAnsi="Times New Roman" w:cs="Times New Roman"/>
                <w:sz w:val="24"/>
                <w:szCs w:val="24"/>
              </w:rPr>
            </w:pPr>
            <w:r>
              <w:rPr>
                <w:rFonts w:ascii="Times New Roman" w:hAnsi="Times New Roman" w:cs="Times New Roman"/>
                <w:sz w:val="24"/>
                <w:szCs w:val="24"/>
              </w:rPr>
              <w:lastRenderedPageBreak/>
              <w:t>Državni p</w:t>
            </w:r>
            <w:r w:rsidR="00C40359" w:rsidRPr="00EE4298">
              <w:rPr>
                <w:rFonts w:ascii="Times New Roman" w:hAnsi="Times New Roman" w:cs="Times New Roman"/>
                <w:sz w:val="24"/>
                <w:szCs w:val="24"/>
              </w:rPr>
              <w:t xml:space="preserve">roračun Republike </w:t>
            </w:r>
            <w:r w:rsidR="00C40359" w:rsidRPr="00EE4298">
              <w:rPr>
                <w:rFonts w:ascii="Times New Roman" w:hAnsi="Times New Roman" w:cs="Times New Roman"/>
                <w:sz w:val="24"/>
                <w:szCs w:val="24"/>
              </w:rPr>
              <w:lastRenderedPageBreak/>
              <w:t>Hrvatske (sredstva za redovan rad)</w:t>
            </w:r>
          </w:p>
          <w:p w14:paraId="45149136" w14:textId="77777777" w:rsidR="00C40359" w:rsidRPr="00EE4298" w:rsidRDefault="00C40359" w:rsidP="00C304EB">
            <w:pPr>
              <w:jc w:val="both"/>
              <w:rPr>
                <w:rFonts w:ascii="Times New Roman" w:hAnsi="Times New Roman" w:cs="Times New Roman"/>
                <w:sz w:val="24"/>
                <w:szCs w:val="24"/>
              </w:rPr>
            </w:pPr>
          </w:p>
          <w:p w14:paraId="41139A09" w14:textId="77777777" w:rsidR="00C40359" w:rsidRPr="00EE4298" w:rsidRDefault="00C40359" w:rsidP="00C304EB">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tc>
      </w:tr>
      <w:tr w:rsidR="008C550A" w:rsidRPr="00EE4298" w14:paraId="205821F7" w14:textId="77777777" w:rsidTr="00697D7C">
        <w:trPr>
          <w:trHeight w:val="713"/>
        </w:trPr>
        <w:tc>
          <w:tcPr>
            <w:tcW w:w="3686" w:type="dxa"/>
          </w:tcPr>
          <w:p w14:paraId="0248F031" w14:textId="77777777" w:rsidR="008C550A" w:rsidRPr="00EE4298" w:rsidRDefault="00804970" w:rsidP="00333843">
            <w:pPr>
              <w:jc w:val="both"/>
              <w:rPr>
                <w:rFonts w:ascii="Times New Roman" w:hAnsi="Times New Roman" w:cs="Times New Roman"/>
                <w:b/>
                <w:bCs/>
                <w:sz w:val="24"/>
                <w:szCs w:val="24"/>
              </w:rPr>
            </w:pPr>
            <w:r>
              <w:rPr>
                <w:rFonts w:ascii="Times New Roman" w:hAnsi="Times New Roman" w:cs="Times New Roman"/>
                <w:b/>
                <w:bCs/>
                <w:sz w:val="24"/>
                <w:szCs w:val="24"/>
              </w:rPr>
              <w:lastRenderedPageBreak/>
              <w:t>7</w:t>
            </w:r>
            <w:r w:rsidR="008C550A" w:rsidRPr="00EE4298">
              <w:rPr>
                <w:rFonts w:ascii="Times New Roman" w:hAnsi="Times New Roman" w:cs="Times New Roman"/>
                <w:b/>
                <w:bCs/>
                <w:sz w:val="24"/>
                <w:szCs w:val="24"/>
              </w:rPr>
              <w:t>.</w:t>
            </w:r>
            <w:r w:rsidR="008C550A" w:rsidRPr="00EE4298">
              <w:rPr>
                <w:rFonts w:ascii="Times New Roman" w:hAnsi="Times New Roman" w:cs="Times New Roman"/>
              </w:rPr>
              <w:t xml:space="preserve"> </w:t>
            </w:r>
            <w:r w:rsidR="008C550A" w:rsidRPr="00EE4298">
              <w:rPr>
                <w:rFonts w:ascii="Times New Roman" w:hAnsi="Times New Roman" w:cs="Times New Roman"/>
                <w:b/>
                <w:bCs/>
                <w:sz w:val="24"/>
                <w:szCs w:val="24"/>
              </w:rPr>
              <w:t>Provedba nadzora nad oglašavanjem igara na sreću u Republici Hrvatskoj</w:t>
            </w:r>
          </w:p>
        </w:tc>
        <w:tc>
          <w:tcPr>
            <w:tcW w:w="1843" w:type="dxa"/>
          </w:tcPr>
          <w:p w14:paraId="43333FEC" w14:textId="4B79C3A6" w:rsidR="008C550A" w:rsidRPr="00EE4298" w:rsidRDefault="008C550A" w:rsidP="00C304EB">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.-2028.</w:t>
            </w:r>
          </w:p>
        </w:tc>
        <w:tc>
          <w:tcPr>
            <w:tcW w:w="1701" w:type="dxa"/>
          </w:tcPr>
          <w:p w14:paraId="20281C74" w14:textId="77777777" w:rsidR="008C550A" w:rsidRPr="00EE4298" w:rsidRDefault="008C550A" w:rsidP="00C304EB">
            <w:pPr>
              <w:jc w:val="both"/>
              <w:rPr>
                <w:rFonts w:ascii="Times New Roman" w:hAnsi="Times New Roman" w:cs="Times New Roman"/>
                <w:sz w:val="24"/>
                <w:szCs w:val="24"/>
              </w:rPr>
            </w:pPr>
            <w:r w:rsidRPr="00EE4298">
              <w:rPr>
                <w:rFonts w:ascii="Times New Roman" w:hAnsi="Times New Roman" w:cs="Times New Roman"/>
                <w:sz w:val="24"/>
                <w:szCs w:val="24"/>
              </w:rPr>
              <w:t xml:space="preserve"> Ministarstvo financija</w:t>
            </w:r>
          </w:p>
          <w:p w14:paraId="3DD83ED8" w14:textId="77777777" w:rsidR="008C550A" w:rsidRPr="00EE4298" w:rsidRDefault="008C550A" w:rsidP="00C304EB">
            <w:pPr>
              <w:jc w:val="both"/>
              <w:rPr>
                <w:rFonts w:ascii="Times New Roman" w:hAnsi="Times New Roman" w:cs="Times New Roman"/>
                <w:sz w:val="24"/>
                <w:szCs w:val="24"/>
              </w:rPr>
            </w:pPr>
            <w:r w:rsidRPr="00EE4298">
              <w:rPr>
                <w:rFonts w:ascii="Times New Roman" w:hAnsi="Times New Roman" w:cs="Times New Roman"/>
                <w:sz w:val="24"/>
                <w:szCs w:val="24"/>
              </w:rPr>
              <w:t>Porezna uprava</w:t>
            </w:r>
          </w:p>
          <w:p w14:paraId="2BEFC0DB" w14:textId="77777777" w:rsidR="008C550A" w:rsidRPr="00EE4298" w:rsidRDefault="008C550A" w:rsidP="00C304EB">
            <w:pPr>
              <w:jc w:val="both"/>
              <w:rPr>
                <w:rFonts w:ascii="Times New Roman" w:hAnsi="Times New Roman" w:cs="Times New Roman"/>
                <w:sz w:val="24"/>
                <w:szCs w:val="24"/>
              </w:rPr>
            </w:pPr>
            <w:r w:rsidRPr="00EE4298">
              <w:rPr>
                <w:rFonts w:ascii="Times New Roman" w:hAnsi="Times New Roman" w:cs="Times New Roman"/>
                <w:sz w:val="24"/>
                <w:szCs w:val="24"/>
              </w:rPr>
              <w:t>Vijeće za elektroničke medije</w:t>
            </w:r>
          </w:p>
        </w:tc>
        <w:tc>
          <w:tcPr>
            <w:tcW w:w="1842" w:type="dxa"/>
          </w:tcPr>
          <w:p w14:paraId="27C669FA" w14:textId="77777777" w:rsidR="008C550A" w:rsidRPr="00EE4298" w:rsidRDefault="008C550A" w:rsidP="00C304EB">
            <w:pPr>
              <w:jc w:val="both"/>
              <w:rPr>
                <w:rFonts w:ascii="Times New Roman" w:hAnsi="Times New Roman" w:cs="Times New Roman"/>
                <w:sz w:val="24"/>
                <w:szCs w:val="24"/>
              </w:rPr>
            </w:pPr>
            <w:r w:rsidRPr="00EE4298">
              <w:rPr>
                <w:rFonts w:ascii="Times New Roman" w:hAnsi="Times New Roman" w:cs="Times New Roman"/>
                <w:sz w:val="24"/>
                <w:szCs w:val="24"/>
              </w:rPr>
              <w:t>Grad Zagreb</w:t>
            </w:r>
          </w:p>
          <w:p w14:paraId="01DC5C30" w14:textId="77777777" w:rsidR="008C550A" w:rsidRPr="00EE4298" w:rsidRDefault="008C550A" w:rsidP="00C304EB">
            <w:pPr>
              <w:jc w:val="both"/>
              <w:rPr>
                <w:rFonts w:ascii="Times New Roman" w:hAnsi="Times New Roman" w:cs="Times New Roman"/>
                <w:sz w:val="24"/>
                <w:szCs w:val="24"/>
              </w:rPr>
            </w:pPr>
            <w:r w:rsidRPr="00EE4298">
              <w:rPr>
                <w:rFonts w:ascii="Times New Roman" w:hAnsi="Times New Roman" w:cs="Times New Roman"/>
                <w:sz w:val="24"/>
                <w:szCs w:val="24"/>
              </w:rPr>
              <w:t xml:space="preserve"> Ministarstvo kulture i medija</w:t>
            </w:r>
          </w:p>
        </w:tc>
        <w:tc>
          <w:tcPr>
            <w:tcW w:w="1560" w:type="dxa"/>
          </w:tcPr>
          <w:p w14:paraId="7DC95209" w14:textId="4667A19D" w:rsidR="008C550A" w:rsidRPr="00EE4298" w:rsidRDefault="004463BD" w:rsidP="00C304EB">
            <w:pPr>
              <w:jc w:val="both"/>
              <w:rPr>
                <w:rFonts w:ascii="Times New Roman" w:hAnsi="Times New Roman" w:cs="Times New Roman"/>
                <w:sz w:val="24"/>
                <w:szCs w:val="24"/>
              </w:rPr>
            </w:pPr>
            <w:r>
              <w:rPr>
                <w:rFonts w:ascii="Times New Roman" w:hAnsi="Times New Roman" w:cs="Times New Roman"/>
                <w:sz w:val="24"/>
                <w:szCs w:val="24"/>
              </w:rPr>
              <w:t>Državni p</w:t>
            </w:r>
            <w:r w:rsidR="008C550A" w:rsidRPr="00EE4298">
              <w:rPr>
                <w:rFonts w:ascii="Times New Roman" w:hAnsi="Times New Roman" w:cs="Times New Roman"/>
                <w:sz w:val="24"/>
                <w:szCs w:val="24"/>
              </w:rPr>
              <w:t>roračun Republike Hrvatske (sredstva za redovan rad)</w:t>
            </w:r>
          </w:p>
          <w:p w14:paraId="2F5D10BE" w14:textId="77777777" w:rsidR="008C550A" w:rsidRPr="00EE4298" w:rsidRDefault="008C550A" w:rsidP="00C304EB">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tc>
      </w:tr>
      <w:tr w:rsidR="00C304EB" w:rsidRPr="00EE4298" w14:paraId="2F647E1E" w14:textId="77777777" w:rsidTr="00697D7C">
        <w:trPr>
          <w:trHeight w:val="836"/>
        </w:trPr>
        <w:tc>
          <w:tcPr>
            <w:tcW w:w="3686" w:type="dxa"/>
          </w:tcPr>
          <w:p w14:paraId="701BCB82"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POKAZATELJI PROVEDBE</w:t>
            </w:r>
            <w:r w:rsidRPr="00EE4298">
              <w:rPr>
                <w:rFonts w:ascii="Times New Roman" w:hAnsi="Times New Roman" w:cs="Times New Roman"/>
                <w:sz w:val="24"/>
                <w:szCs w:val="24"/>
              </w:rPr>
              <w:t>:</w:t>
            </w:r>
          </w:p>
        </w:tc>
        <w:tc>
          <w:tcPr>
            <w:tcW w:w="6946" w:type="dxa"/>
            <w:gridSpan w:val="4"/>
          </w:tcPr>
          <w:p w14:paraId="755B1EB4" w14:textId="6D77D7A9"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1. Broj utvrđenih prekršaja</w:t>
            </w:r>
            <w:r w:rsidR="005F788A">
              <w:rPr>
                <w:rFonts w:ascii="Times New Roman" w:hAnsi="Times New Roman" w:cs="Times New Roman"/>
                <w:sz w:val="24"/>
                <w:szCs w:val="24"/>
              </w:rPr>
              <w:t xml:space="preserve"> i ostvarenih zapljena (Mjera 1)</w:t>
            </w:r>
          </w:p>
          <w:p w14:paraId="43B5CF8F" w14:textId="6B85220A"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 xml:space="preserve">2. Broj </w:t>
            </w:r>
            <w:r w:rsidR="005F788A">
              <w:rPr>
                <w:rFonts w:ascii="Times New Roman" w:hAnsi="Times New Roman" w:cs="Times New Roman"/>
                <w:sz w:val="24"/>
                <w:szCs w:val="24"/>
              </w:rPr>
              <w:t xml:space="preserve">prijavljenih </w:t>
            </w:r>
            <w:r w:rsidRPr="00EE4298">
              <w:rPr>
                <w:rFonts w:ascii="Times New Roman" w:hAnsi="Times New Roman" w:cs="Times New Roman"/>
                <w:sz w:val="24"/>
                <w:szCs w:val="24"/>
              </w:rPr>
              <w:t>kaznenih djela</w:t>
            </w:r>
            <w:r w:rsidR="004D21FB">
              <w:rPr>
                <w:rFonts w:ascii="Times New Roman" w:hAnsi="Times New Roman" w:cs="Times New Roman"/>
                <w:sz w:val="24"/>
                <w:szCs w:val="24"/>
              </w:rPr>
              <w:t xml:space="preserve"> </w:t>
            </w:r>
            <w:r w:rsidR="005F788A">
              <w:rPr>
                <w:rFonts w:ascii="Times New Roman" w:hAnsi="Times New Roman" w:cs="Times New Roman"/>
                <w:sz w:val="24"/>
                <w:szCs w:val="24"/>
              </w:rPr>
              <w:t>(Mjera 2)</w:t>
            </w:r>
          </w:p>
          <w:p w14:paraId="30E877A4" w14:textId="1E57C585" w:rsidR="00C304EB"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3.</w:t>
            </w:r>
            <w:r w:rsidR="003974DB" w:rsidRPr="00EE4298">
              <w:rPr>
                <w:rFonts w:ascii="Times New Roman" w:hAnsi="Times New Roman" w:cs="Times New Roman"/>
                <w:sz w:val="24"/>
                <w:szCs w:val="24"/>
              </w:rPr>
              <w:t xml:space="preserve"> </w:t>
            </w:r>
            <w:r w:rsidR="005F788A">
              <w:rPr>
                <w:rFonts w:ascii="Times New Roman" w:hAnsi="Times New Roman" w:cs="Times New Roman"/>
                <w:sz w:val="24"/>
                <w:szCs w:val="24"/>
              </w:rPr>
              <w:t xml:space="preserve">Broj provedenih </w:t>
            </w:r>
            <w:r w:rsidRPr="00EE4298">
              <w:rPr>
                <w:rFonts w:ascii="Times New Roman" w:hAnsi="Times New Roman" w:cs="Times New Roman"/>
                <w:sz w:val="24"/>
                <w:szCs w:val="24"/>
              </w:rPr>
              <w:t xml:space="preserve">nadzora na </w:t>
            </w:r>
            <w:r w:rsidR="00476252" w:rsidRPr="00EE4298">
              <w:rPr>
                <w:rFonts w:ascii="Times New Roman" w:hAnsi="Times New Roman" w:cs="Times New Roman"/>
                <w:sz w:val="24"/>
                <w:szCs w:val="24"/>
              </w:rPr>
              <w:t xml:space="preserve">prodajnim </w:t>
            </w:r>
            <w:r w:rsidRPr="00EE4298">
              <w:rPr>
                <w:rFonts w:ascii="Times New Roman" w:hAnsi="Times New Roman" w:cs="Times New Roman"/>
                <w:sz w:val="24"/>
                <w:szCs w:val="24"/>
              </w:rPr>
              <w:t>mjestima legalnih štetnih psihoaktivnih tvari</w:t>
            </w:r>
            <w:r w:rsidR="004D21FB">
              <w:rPr>
                <w:rFonts w:ascii="Times New Roman" w:hAnsi="Times New Roman" w:cs="Times New Roman"/>
                <w:sz w:val="24"/>
                <w:szCs w:val="24"/>
              </w:rPr>
              <w:t xml:space="preserve"> </w:t>
            </w:r>
            <w:r w:rsidR="00796343">
              <w:rPr>
                <w:rFonts w:ascii="Times New Roman" w:hAnsi="Times New Roman" w:cs="Times New Roman"/>
                <w:sz w:val="24"/>
                <w:szCs w:val="24"/>
              </w:rPr>
              <w:t xml:space="preserve">(Mjera </w:t>
            </w:r>
            <w:r w:rsidR="00C52193">
              <w:rPr>
                <w:rFonts w:ascii="Times New Roman" w:hAnsi="Times New Roman" w:cs="Times New Roman"/>
                <w:sz w:val="24"/>
                <w:szCs w:val="24"/>
              </w:rPr>
              <w:t>4</w:t>
            </w:r>
            <w:r w:rsidR="00796343">
              <w:rPr>
                <w:rFonts w:ascii="Times New Roman" w:hAnsi="Times New Roman" w:cs="Times New Roman"/>
                <w:sz w:val="24"/>
                <w:szCs w:val="24"/>
              </w:rPr>
              <w:t xml:space="preserve">) </w:t>
            </w:r>
          </w:p>
          <w:p w14:paraId="6142AE7C" w14:textId="478E4E95" w:rsidR="00C304EB" w:rsidRPr="00EE4298" w:rsidRDefault="00C304EB" w:rsidP="0028217E">
            <w:pPr>
              <w:jc w:val="both"/>
              <w:rPr>
                <w:rFonts w:ascii="Times New Roman" w:hAnsi="Times New Roman" w:cs="Times New Roman"/>
                <w:sz w:val="24"/>
                <w:szCs w:val="24"/>
              </w:rPr>
            </w:pPr>
            <w:r w:rsidRPr="00EE4298">
              <w:rPr>
                <w:rFonts w:ascii="Times New Roman" w:hAnsi="Times New Roman" w:cs="Times New Roman"/>
                <w:sz w:val="24"/>
                <w:szCs w:val="24"/>
              </w:rPr>
              <w:t>4.</w:t>
            </w:r>
            <w:r w:rsidR="003974DB" w:rsidRPr="00EE4298">
              <w:rPr>
                <w:rFonts w:ascii="Times New Roman" w:hAnsi="Times New Roman" w:cs="Times New Roman"/>
                <w:sz w:val="24"/>
                <w:szCs w:val="24"/>
              </w:rPr>
              <w:t xml:space="preserve"> </w:t>
            </w:r>
            <w:r w:rsidR="009B2047" w:rsidRPr="00EE4298">
              <w:rPr>
                <w:rFonts w:ascii="Times New Roman" w:hAnsi="Times New Roman" w:cs="Times New Roman"/>
                <w:sz w:val="24"/>
                <w:szCs w:val="24"/>
              </w:rPr>
              <w:t xml:space="preserve">Vrsta i </w:t>
            </w:r>
            <w:r w:rsidRPr="00EE4298">
              <w:rPr>
                <w:rFonts w:ascii="Times New Roman" w:hAnsi="Times New Roman" w:cs="Times New Roman"/>
                <w:sz w:val="24"/>
                <w:szCs w:val="24"/>
              </w:rPr>
              <w:t xml:space="preserve"> </w:t>
            </w:r>
            <w:r w:rsidR="009B2047" w:rsidRPr="00EE4298">
              <w:rPr>
                <w:rFonts w:ascii="Times New Roman" w:hAnsi="Times New Roman" w:cs="Times New Roman"/>
                <w:sz w:val="24"/>
                <w:szCs w:val="24"/>
              </w:rPr>
              <w:t xml:space="preserve">broj izrečenih posebnih </w:t>
            </w:r>
            <w:r w:rsidR="00F46AB7" w:rsidRPr="00EE4298">
              <w:rPr>
                <w:rFonts w:ascii="Times New Roman" w:hAnsi="Times New Roman" w:cs="Times New Roman"/>
                <w:sz w:val="24"/>
                <w:szCs w:val="24"/>
              </w:rPr>
              <w:t xml:space="preserve">obveza i </w:t>
            </w:r>
            <w:r w:rsidR="009B2047" w:rsidRPr="00EE4298">
              <w:rPr>
                <w:rFonts w:ascii="Times New Roman" w:hAnsi="Times New Roman" w:cs="Times New Roman"/>
                <w:sz w:val="24"/>
                <w:szCs w:val="24"/>
              </w:rPr>
              <w:t>mjera</w:t>
            </w:r>
            <w:r w:rsidR="00796343">
              <w:rPr>
                <w:rFonts w:ascii="Times New Roman" w:hAnsi="Times New Roman" w:cs="Times New Roman"/>
                <w:sz w:val="24"/>
                <w:szCs w:val="24"/>
              </w:rPr>
              <w:t xml:space="preserve"> (Mjera 5)</w:t>
            </w:r>
          </w:p>
          <w:p w14:paraId="562CB811" w14:textId="465FE2E3" w:rsidR="008C550A" w:rsidRPr="00EE4298" w:rsidRDefault="008C550A" w:rsidP="0028217E">
            <w:pPr>
              <w:jc w:val="both"/>
              <w:rPr>
                <w:rFonts w:ascii="Times New Roman" w:hAnsi="Times New Roman" w:cs="Times New Roman"/>
                <w:sz w:val="24"/>
                <w:szCs w:val="24"/>
              </w:rPr>
            </w:pPr>
            <w:r w:rsidRPr="00EE4298">
              <w:rPr>
                <w:rFonts w:ascii="Times New Roman" w:hAnsi="Times New Roman" w:cs="Times New Roman"/>
                <w:sz w:val="24"/>
                <w:szCs w:val="24"/>
              </w:rPr>
              <w:t>5.</w:t>
            </w:r>
            <w:r w:rsidR="00D5674C" w:rsidRPr="00EE4298">
              <w:rPr>
                <w:rFonts w:ascii="Times New Roman" w:hAnsi="Times New Roman" w:cs="Times New Roman"/>
              </w:rPr>
              <w:t xml:space="preserve"> </w:t>
            </w:r>
            <w:r w:rsidR="00D5674C" w:rsidRPr="00EE4298">
              <w:rPr>
                <w:rFonts w:ascii="Times New Roman" w:hAnsi="Times New Roman" w:cs="Times New Roman"/>
                <w:sz w:val="24"/>
                <w:szCs w:val="24"/>
              </w:rPr>
              <w:t>Broj inspekcijskih nadzora usmjerenih na zabranu reklamiranjem alkohola i duhanskih i srodnih proizvoda i elektroničkih cigareta, spremnika za ponovno punjenje i uložaka za jednokratnu uporabu</w:t>
            </w:r>
            <w:r w:rsidR="004D21FB">
              <w:rPr>
                <w:rFonts w:ascii="Times New Roman" w:hAnsi="Times New Roman" w:cs="Times New Roman"/>
                <w:sz w:val="24"/>
                <w:szCs w:val="24"/>
              </w:rPr>
              <w:t xml:space="preserve"> </w:t>
            </w:r>
            <w:r w:rsidR="00796343">
              <w:rPr>
                <w:rFonts w:ascii="Times New Roman" w:hAnsi="Times New Roman" w:cs="Times New Roman"/>
                <w:sz w:val="24"/>
                <w:szCs w:val="24"/>
              </w:rPr>
              <w:t>(Mjera 6)</w:t>
            </w:r>
          </w:p>
          <w:p w14:paraId="06470B6B" w14:textId="77777777" w:rsidR="008C550A" w:rsidRDefault="008C550A" w:rsidP="0028217E">
            <w:pPr>
              <w:jc w:val="both"/>
              <w:rPr>
                <w:rFonts w:ascii="Times New Roman" w:hAnsi="Times New Roman" w:cs="Times New Roman"/>
                <w:sz w:val="24"/>
                <w:szCs w:val="24"/>
              </w:rPr>
            </w:pPr>
            <w:r w:rsidRPr="00EE4298">
              <w:rPr>
                <w:rFonts w:ascii="Times New Roman" w:hAnsi="Times New Roman" w:cs="Times New Roman"/>
                <w:sz w:val="24"/>
                <w:szCs w:val="24"/>
              </w:rPr>
              <w:t>6.</w:t>
            </w:r>
            <w:r w:rsidRPr="00EE4298">
              <w:rPr>
                <w:rFonts w:ascii="Times New Roman" w:hAnsi="Times New Roman" w:cs="Times New Roman"/>
              </w:rPr>
              <w:t xml:space="preserve"> </w:t>
            </w:r>
            <w:r w:rsidRPr="00EE4298">
              <w:rPr>
                <w:rFonts w:ascii="Times New Roman" w:hAnsi="Times New Roman" w:cs="Times New Roman"/>
                <w:sz w:val="24"/>
                <w:szCs w:val="24"/>
              </w:rPr>
              <w:t>Broj inspekcijskih nadzora usmjerenih na zabranu oglašavanja i promidžbe igra na sreću bez prava priređivanja</w:t>
            </w:r>
            <w:r w:rsidR="004D21FB">
              <w:rPr>
                <w:rFonts w:ascii="Times New Roman" w:hAnsi="Times New Roman" w:cs="Times New Roman"/>
                <w:sz w:val="24"/>
                <w:szCs w:val="24"/>
              </w:rPr>
              <w:t xml:space="preserve"> </w:t>
            </w:r>
            <w:r w:rsidR="00796343">
              <w:rPr>
                <w:rFonts w:ascii="Times New Roman" w:hAnsi="Times New Roman" w:cs="Times New Roman"/>
                <w:sz w:val="24"/>
                <w:szCs w:val="24"/>
              </w:rPr>
              <w:t>(Mjera 7)</w:t>
            </w:r>
          </w:p>
          <w:p w14:paraId="266B8FC3" w14:textId="77777777" w:rsidR="000E7A29" w:rsidRDefault="000E7A29" w:rsidP="0028217E">
            <w:pPr>
              <w:jc w:val="both"/>
              <w:rPr>
                <w:rFonts w:ascii="Times New Roman" w:hAnsi="Times New Roman" w:cs="Times New Roman"/>
                <w:sz w:val="24"/>
                <w:szCs w:val="24"/>
              </w:rPr>
            </w:pPr>
          </w:p>
          <w:p w14:paraId="0C9E4908" w14:textId="1E4A60AD" w:rsidR="000E7A29" w:rsidRPr="00EE4298" w:rsidRDefault="000E7A29" w:rsidP="0028217E">
            <w:pPr>
              <w:jc w:val="both"/>
              <w:rPr>
                <w:rFonts w:ascii="Times New Roman" w:hAnsi="Times New Roman" w:cs="Times New Roman"/>
                <w:sz w:val="24"/>
                <w:szCs w:val="24"/>
              </w:rPr>
            </w:pPr>
          </w:p>
        </w:tc>
      </w:tr>
    </w:tbl>
    <w:p w14:paraId="3D46FFF1" w14:textId="77777777" w:rsidR="00C304EB" w:rsidRPr="00EE4298" w:rsidRDefault="00C304EB" w:rsidP="00C304EB">
      <w:pPr>
        <w:jc w:val="both"/>
        <w:rPr>
          <w:rFonts w:ascii="Times New Roman" w:hAnsi="Times New Roman" w:cs="Times New Roman"/>
          <w:b/>
          <w:sz w:val="24"/>
          <w:szCs w:val="24"/>
        </w:rPr>
      </w:pPr>
    </w:p>
    <w:p w14:paraId="67D59F7C" w14:textId="77777777" w:rsidR="00C304EB" w:rsidRPr="00EE4298" w:rsidRDefault="00C304EB" w:rsidP="00C304EB">
      <w:pPr>
        <w:jc w:val="both"/>
        <w:rPr>
          <w:rFonts w:ascii="Times New Roman" w:hAnsi="Times New Roman" w:cs="Times New Roman"/>
          <w:b/>
          <w:sz w:val="24"/>
          <w:szCs w:val="24"/>
        </w:rPr>
      </w:pPr>
    </w:p>
    <w:p w14:paraId="0EA8AD58" w14:textId="77777777" w:rsidR="00C304EB" w:rsidRPr="00EE4298" w:rsidRDefault="00C304EB" w:rsidP="00C304EB">
      <w:pPr>
        <w:jc w:val="both"/>
        <w:rPr>
          <w:rFonts w:ascii="Times New Roman" w:hAnsi="Times New Roman" w:cs="Times New Roman"/>
          <w:b/>
          <w:sz w:val="24"/>
          <w:szCs w:val="24"/>
        </w:rPr>
      </w:pPr>
      <w:r w:rsidRPr="00EE4298">
        <w:rPr>
          <w:rFonts w:ascii="Times New Roman" w:hAnsi="Times New Roman" w:cs="Times New Roman"/>
          <w:b/>
          <w:sz w:val="24"/>
          <w:szCs w:val="24"/>
        </w:rPr>
        <w:lastRenderedPageBreak/>
        <w:t xml:space="preserve">II. SMANJENJE POTRAŽNJE SREDSTAVA OVISNOSTI I POJAVE OVISNOSTI KROZ MJERE PREVENCIJE </w:t>
      </w:r>
    </w:p>
    <w:p w14:paraId="780ECB6D" w14:textId="77777777" w:rsidR="00C304EB" w:rsidRPr="00EE4298" w:rsidRDefault="00C304EB" w:rsidP="00C304EB">
      <w:pPr>
        <w:jc w:val="both"/>
        <w:rPr>
          <w:rFonts w:ascii="Times New Roman" w:hAnsi="Times New Roman" w:cs="Times New Roman"/>
          <w:sz w:val="24"/>
          <w:szCs w:val="24"/>
        </w:rPr>
      </w:pPr>
      <w:bookmarkStart w:id="1" w:name="_Hlk140761606"/>
      <w:r w:rsidRPr="00EE4298">
        <w:rPr>
          <w:rFonts w:ascii="Times New Roman" w:hAnsi="Times New Roman" w:cs="Times New Roman"/>
          <w:sz w:val="24"/>
          <w:szCs w:val="24"/>
        </w:rPr>
        <w:t xml:space="preserve">Smanjenje potražnje za drogom, alkoholom, </w:t>
      </w:r>
      <w:r w:rsidR="00804970">
        <w:rPr>
          <w:rFonts w:ascii="Times New Roman" w:hAnsi="Times New Roman" w:cs="Times New Roman"/>
          <w:sz w:val="24"/>
          <w:szCs w:val="24"/>
        </w:rPr>
        <w:t>duhanskim i srodnim proizvodima</w:t>
      </w:r>
      <w:r w:rsidRPr="00EE4298">
        <w:rPr>
          <w:rFonts w:ascii="Times New Roman" w:hAnsi="Times New Roman" w:cs="Times New Roman"/>
          <w:sz w:val="24"/>
          <w:szCs w:val="24"/>
        </w:rPr>
        <w:t xml:space="preserve"> i drugim oblicima ovisnosti sastoji se od niza jednako važnih mjera koje se međusobno nadopunjuju, uključujući </w:t>
      </w:r>
      <w:r w:rsidR="0028217E" w:rsidRPr="00EE4298">
        <w:rPr>
          <w:rFonts w:ascii="Times New Roman" w:hAnsi="Times New Roman" w:cs="Times New Roman"/>
          <w:sz w:val="24"/>
          <w:szCs w:val="24"/>
        </w:rPr>
        <w:t xml:space="preserve">njihovu </w:t>
      </w:r>
      <w:r w:rsidRPr="00EE4298">
        <w:rPr>
          <w:rFonts w:ascii="Times New Roman" w:hAnsi="Times New Roman" w:cs="Times New Roman"/>
          <w:sz w:val="24"/>
          <w:szCs w:val="24"/>
        </w:rPr>
        <w:t xml:space="preserve">prevenciju (univerzalnu, selektivnu i indiciranu </w:t>
      </w:r>
      <w:r w:rsidR="001033AC" w:rsidRPr="00EE4298">
        <w:rPr>
          <w:rFonts w:ascii="Times New Roman" w:hAnsi="Times New Roman" w:cs="Times New Roman"/>
          <w:sz w:val="24"/>
          <w:szCs w:val="24"/>
        </w:rPr>
        <w:t xml:space="preserve">prevenciju </w:t>
      </w:r>
      <w:r w:rsidRPr="00EE4298">
        <w:rPr>
          <w:rFonts w:ascii="Times New Roman" w:hAnsi="Times New Roman" w:cs="Times New Roman"/>
          <w:sz w:val="24"/>
          <w:szCs w:val="24"/>
        </w:rPr>
        <w:t xml:space="preserve">te strategije </w:t>
      </w:r>
      <w:r w:rsidR="001033AC" w:rsidRPr="00EE4298">
        <w:rPr>
          <w:rFonts w:ascii="Times New Roman" w:hAnsi="Times New Roman" w:cs="Times New Roman"/>
          <w:sz w:val="24"/>
          <w:szCs w:val="24"/>
        </w:rPr>
        <w:t xml:space="preserve">stvaranja poticajnog </w:t>
      </w:r>
      <w:r w:rsidRPr="00EE4298">
        <w:rPr>
          <w:rFonts w:ascii="Times New Roman" w:hAnsi="Times New Roman" w:cs="Times New Roman"/>
          <w:sz w:val="24"/>
          <w:szCs w:val="24"/>
        </w:rPr>
        <w:t>okruženja), rano otkrivanje i intervenciju, savjetovanje, liječenje, rehabilitaciju, socijalnu reintegraciju i oporavak.</w:t>
      </w:r>
    </w:p>
    <w:p w14:paraId="6A9F1938"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Učinkovita prevencija treba biti primjerena lokalnom društvenom kontekstu i potrebama ciljne populacije, utemeljena na znanstvenim dokazima te sigurna i učinkovita. Učinkovita prevencija osigurava spr</w:t>
      </w:r>
      <w:r w:rsidR="0028217E" w:rsidRPr="00EE4298">
        <w:rPr>
          <w:rFonts w:ascii="Times New Roman" w:hAnsi="Times New Roman" w:cs="Times New Roman"/>
          <w:sz w:val="24"/>
          <w:szCs w:val="24"/>
        </w:rPr>
        <w:t>j</w:t>
      </w:r>
      <w:r w:rsidRPr="00EE4298">
        <w:rPr>
          <w:rFonts w:ascii="Times New Roman" w:hAnsi="Times New Roman" w:cs="Times New Roman"/>
          <w:sz w:val="24"/>
          <w:szCs w:val="24"/>
        </w:rPr>
        <w:t xml:space="preserve">ečavanje razvoja ozbiljnih poremećaja povezanih s </w:t>
      </w:r>
      <w:r w:rsidR="001033AC" w:rsidRPr="00EE4298">
        <w:rPr>
          <w:rFonts w:ascii="Times New Roman" w:hAnsi="Times New Roman" w:cs="Times New Roman"/>
          <w:sz w:val="24"/>
          <w:szCs w:val="24"/>
        </w:rPr>
        <w:t xml:space="preserve">štetnom </w:t>
      </w:r>
      <w:r w:rsidRPr="00EE4298">
        <w:rPr>
          <w:rFonts w:ascii="Times New Roman" w:hAnsi="Times New Roman" w:cs="Times New Roman"/>
          <w:sz w:val="24"/>
          <w:szCs w:val="24"/>
        </w:rPr>
        <w:t>uporabom droga, alkohola</w:t>
      </w:r>
      <w:r w:rsidR="001033AC" w:rsidRPr="00EE4298">
        <w:rPr>
          <w:rFonts w:ascii="Times New Roman" w:hAnsi="Times New Roman" w:cs="Times New Roman"/>
          <w:sz w:val="24"/>
          <w:szCs w:val="24"/>
        </w:rPr>
        <w:t>, duhana i sr</w:t>
      </w:r>
      <w:r w:rsidR="008334D6" w:rsidRPr="00EE4298">
        <w:rPr>
          <w:rFonts w:ascii="Times New Roman" w:hAnsi="Times New Roman" w:cs="Times New Roman"/>
          <w:sz w:val="24"/>
          <w:szCs w:val="24"/>
        </w:rPr>
        <w:t>o</w:t>
      </w:r>
      <w:r w:rsidR="001033AC" w:rsidRPr="00EE4298">
        <w:rPr>
          <w:rFonts w:ascii="Times New Roman" w:hAnsi="Times New Roman" w:cs="Times New Roman"/>
          <w:sz w:val="24"/>
          <w:szCs w:val="24"/>
        </w:rPr>
        <w:t xml:space="preserve">dnih proizvoda, </w:t>
      </w:r>
      <w:r w:rsidRPr="00EE4298">
        <w:rPr>
          <w:rFonts w:ascii="Times New Roman" w:hAnsi="Times New Roman" w:cs="Times New Roman"/>
          <w:sz w:val="24"/>
          <w:szCs w:val="24"/>
        </w:rPr>
        <w:t xml:space="preserve"> i drugih oblika ovisnosti. Stoga će važna ciljna skupina za preventivne aktivnosti biti mladi u raznim okružjima, uključujući odgojno-obrazovne ustanove, obitelji, noćni život, radna mjesta, zajednicu i internet. Jedan od zadataka u sklopu ovog prioritetnog područja je osigura</w:t>
      </w:r>
      <w:r w:rsidR="0028217E" w:rsidRPr="00EE4298">
        <w:rPr>
          <w:rFonts w:ascii="Times New Roman" w:hAnsi="Times New Roman" w:cs="Times New Roman"/>
          <w:sz w:val="24"/>
          <w:szCs w:val="24"/>
        </w:rPr>
        <w:t>vanje</w:t>
      </w:r>
      <w:r w:rsidRPr="00EE4298">
        <w:rPr>
          <w:rFonts w:ascii="Times New Roman" w:hAnsi="Times New Roman" w:cs="Times New Roman"/>
          <w:sz w:val="24"/>
          <w:szCs w:val="24"/>
        </w:rPr>
        <w:t xml:space="preserve"> dobrovoljn</w:t>
      </w:r>
      <w:r w:rsidR="0028217E" w:rsidRPr="00EE4298">
        <w:rPr>
          <w:rFonts w:ascii="Times New Roman" w:hAnsi="Times New Roman" w:cs="Times New Roman"/>
          <w:sz w:val="24"/>
          <w:szCs w:val="24"/>
        </w:rPr>
        <w:t>og</w:t>
      </w:r>
      <w:r w:rsidRPr="00EE4298">
        <w:rPr>
          <w:rFonts w:ascii="Times New Roman" w:hAnsi="Times New Roman" w:cs="Times New Roman"/>
          <w:sz w:val="24"/>
          <w:szCs w:val="24"/>
        </w:rPr>
        <w:t xml:space="preserve"> i </w:t>
      </w:r>
      <w:proofErr w:type="spellStart"/>
      <w:r w:rsidRPr="00EE4298">
        <w:rPr>
          <w:rFonts w:ascii="Times New Roman" w:hAnsi="Times New Roman" w:cs="Times New Roman"/>
          <w:sz w:val="24"/>
          <w:szCs w:val="24"/>
        </w:rPr>
        <w:t>nediskriminirajuć</w:t>
      </w:r>
      <w:r w:rsidR="0028217E" w:rsidRPr="00EE4298">
        <w:rPr>
          <w:rFonts w:ascii="Times New Roman" w:hAnsi="Times New Roman" w:cs="Times New Roman"/>
          <w:sz w:val="24"/>
          <w:szCs w:val="24"/>
        </w:rPr>
        <w:t>eg</w:t>
      </w:r>
      <w:proofErr w:type="spellEnd"/>
      <w:r w:rsidRPr="00EE4298">
        <w:rPr>
          <w:rFonts w:ascii="Times New Roman" w:hAnsi="Times New Roman" w:cs="Times New Roman"/>
          <w:sz w:val="24"/>
          <w:szCs w:val="24"/>
        </w:rPr>
        <w:t xml:space="preserve"> pristup</w:t>
      </w:r>
      <w:r w:rsidR="0028217E" w:rsidRPr="00EE4298">
        <w:rPr>
          <w:rFonts w:ascii="Times New Roman" w:hAnsi="Times New Roman" w:cs="Times New Roman"/>
          <w:sz w:val="24"/>
          <w:szCs w:val="24"/>
        </w:rPr>
        <w:t xml:space="preserve">a u </w:t>
      </w:r>
      <w:r w:rsidRPr="00EE4298">
        <w:rPr>
          <w:rFonts w:ascii="Times New Roman" w:hAnsi="Times New Roman" w:cs="Times New Roman"/>
          <w:sz w:val="24"/>
          <w:szCs w:val="24"/>
        </w:rPr>
        <w:t>širokom rasponu učinkovitih usluga</w:t>
      </w:r>
      <w:r w:rsidR="0028217E" w:rsidRPr="00EE4298">
        <w:rPr>
          <w:rFonts w:ascii="Times New Roman" w:hAnsi="Times New Roman" w:cs="Times New Roman"/>
          <w:sz w:val="24"/>
          <w:szCs w:val="24"/>
        </w:rPr>
        <w:t xml:space="preserve"> ut</w:t>
      </w:r>
      <w:r w:rsidRPr="00EE4298">
        <w:rPr>
          <w:rFonts w:ascii="Times New Roman" w:hAnsi="Times New Roman" w:cs="Times New Roman"/>
          <w:sz w:val="24"/>
          <w:szCs w:val="24"/>
        </w:rPr>
        <w:t>emeljenih na dokazima.</w:t>
      </w:r>
    </w:p>
    <w:bookmarkEnd w:id="1"/>
    <w:p w14:paraId="749766A9"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Nadalje, potrebno je povećati  dostupnost preventivnih programa i primjereno usmjerenih ranih intervencija za osobe kojima prijeti rizik od razvoja ovisnosti (primjerice</w:t>
      </w:r>
      <w:r w:rsidR="0028217E" w:rsidRPr="00EE4298">
        <w:rPr>
          <w:rFonts w:ascii="Times New Roman" w:hAnsi="Times New Roman" w:cs="Times New Roman"/>
          <w:sz w:val="24"/>
          <w:szCs w:val="24"/>
        </w:rPr>
        <w:t xml:space="preserve"> za</w:t>
      </w:r>
      <w:r w:rsidRPr="00EE4298">
        <w:rPr>
          <w:rFonts w:ascii="Times New Roman" w:hAnsi="Times New Roman" w:cs="Times New Roman"/>
          <w:sz w:val="24"/>
          <w:szCs w:val="24"/>
        </w:rPr>
        <w:t xml:space="preserve"> žrtve nasilja, socijalno ugrožene osobe, djec</w:t>
      </w:r>
      <w:r w:rsidR="0028217E" w:rsidRPr="00EE4298">
        <w:rPr>
          <w:rFonts w:ascii="Times New Roman" w:hAnsi="Times New Roman" w:cs="Times New Roman"/>
          <w:sz w:val="24"/>
          <w:szCs w:val="24"/>
        </w:rPr>
        <w:t>u</w:t>
      </w:r>
      <w:r w:rsidRPr="00EE4298">
        <w:rPr>
          <w:rFonts w:ascii="Times New Roman" w:hAnsi="Times New Roman" w:cs="Times New Roman"/>
          <w:sz w:val="24"/>
          <w:szCs w:val="24"/>
        </w:rPr>
        <w:t xml:space="preserve"> i mlad</w:t>
      </w:r>
      <w:r w:rsidR="0028217E" w:rsidRPr="00EE4298">
        <w:rPr>
          <w:rFonts w:ascii="Times New Roman" w:hAnsi="Times New Roman" w:cs="Times New Roman"/>
          <w:sz w:val="24"/>
          <w:szCs w:val="24"/>
        </w:rPr>
        <w:t>e</w:t>
      </w:r>
      <w:r w:rsidRPr="00EE4298">
        <w:rPr>
          <w:rFonts w:ascii="Times New Roman" w:hAnsi="Times New Roman" w:cs="Times New Roman"/>
          <w:sz w:val="24"/>
          <w:szCs w:val="24"/>
        </w:rPr>
        <w:t xml:space="preserve"> s problemima u ponašanju)</w:t>
      </w:r>
      <w:r w:rsidR="0028217E" w:rsidRPr="00EE4298">
        <w:rPr>
          <w:rFonts w:ascii="Times New Roman" w:hAnsi="Times New Roman" w:cs="Times New Roman"/>
          <w:sz w:val="24"/>
          <w:szCs w:val="24"/>
        </w:rPr>
        <w:t>, što</w:t>
      </w:r>
      <w:r w:rsidRPr="00EE4298">
        <w:rPr>
          <w:rFonts w:ascii="Times New Roman" w:hAnsi="Times New Roman" w:cs="Times New Roman"/>
          <w:sz w:val="24"/>
          <w:szCs w:val="24"/>
        </w:rPr>
        <w:t xml:space="preserve"> uključuje suradnj</w:t>
      </w:r>
      <w:r w:rsidR="0028217E" w:rsidRPr="00EE4298">
        <w:rPr>
          <w:rFonts w:ascii="Times New Roman" w:hAnsi="Times New Roman" w:cs="Times New Roman"/>
          <w:sz w:val="24"/>
          <w:szCs w:val="24"/>
        </w:rPr>
        <w:t>u s</w:t>
      </w:r>
      <w:r w:rsidRPr="00EE4298">
        <w:rPr>
          <w:rFonts w:ascii="Times New Roman" w:hAnsi="Times New Roman" w:cs="Times New Roman"/>
          <w:sz w:val="24"/>
          <w:szCs w:val="24"/>
        </w:rPr>
        <w:t>vi</w:t>
      </w:r>
      <w:r w:rsidR="0028217E" w:rsidRPr="00EE4298">
        <w:rPr>
          <w:rFonts w:ascii="Times New Roman" w:hAnsi="Times New Roman" w:cs="Times New Roman"/>
          <w:sz w:val="24"/>
          <w:szCs w:val="24"/>
        </w:rPr>
        <w:t>h</w:t>
      </w:r>
      <w:r w:rsidRPr="00EE4298">
        <w:rPr>
          <w:rFonts w:ascii="Times New Roman" w:hAnsi="Times New Roman" w:cs="Times New Roman"/>
          <w:sz w:val="24"/>
          <w:szCs w:val="24"/>
        </w:rPr>
        <w:t xml:space="preserve"> dioni</w:t>
      </w:r>
      <w:r w:rsidR="0028217E" w:rsidRPr="00EE4298">
        <w:rPr>
          <w:rFonts w:ascii="Times New Roman" w:hAnsi="Times New Roman" w:cs="Times New Roman"/>
          <w:sz w:val="24"/>
          <w:szCs w:val="24"/>
        </w:rPr>
        <w:t>k</w:t>
      </w:r>
      <w:r w:rsidRPr="00EE4298">
        <w:rPr>
          <w:rFonts w:ascii="Times New Roman" w:hAnsi="Times New Roman" w:cs="Times New Roman"/>
          <w:sz w:val="24"/>
          <w:szCs w:val="24"/>
        </w:rPr>
        <w:t xml:space="preserve">a, </w:t>
      </w:r>
      <w:r w:rsidR="0028217E" w:rsidRPr="00EE4298">
        <w:rPr>
          <w:rFonts w:ascii="Times New Roman" w:hAnsi="Times New Roman" w:cs="Times New Roman"/>
          <w:sz w:val="24"/>
          <w:szCs w:val="24"/>
        </w:rPr>
        <w:t>posebice</w:t>
      </w:r>
      <w:r w:rsidRPr="00EE4298">
        <w:rPr>
          <w:rFonts w:ascii="Times New Roman" w:hAnsi="Times New Roman" w:cs="Times New Roman"/>
          <w:sz w:val="24"/>
          <w:szCs w:val="24"/>
        </w:rPr>
        <w:t xml:space="preserve"> roditelj</w:t>
      </w:r>
      <w:r w:rsidR="0028217E" w:rsidRPr="00EE4298">
        <w:rPr>
          <w:rFonts w:ascii="Times New Roman" w:hAnsi="Times New Roman" w:cs="Times New Roman"/>
          <w:sz w:val="24"/>
          <w:szCs w:val="24"/>
        </w:rPr>
        <w:t>a</w:t>
      </w:r>
      <w:r w:rsidRPr="00EE4298">
        <w:rPr>
          <w:rFonts w:ascii="Times New Roman" w:hAnsi="Times New Roman" w:cs="Times New Roman"/>
          <w:sz w:val="24"/>
          <w:szCs w:val="24"/>
        </w:rPr>
        <w:t xml:space="preserve"> i obitelji, zaposlenik</w:t>
      </w:r>
      <w:r w:rsidR="0028217E" w:rsidRPr="00EE4298">
        <w:rPr>
          <w:rFonts w:ascii="Times New Roman" w:hAnsi="Times New Roman" w:cs="Times New Roman"/>
          <w:sz w:val="24"/>
          <w:szCs w:val="24"/>
        </w:rPr>
        <w:t>a</w:t>
      </w:r>
      <w:r w:rsidRPr="00EE4298">
        <w:rPr>
          <w:rFonts w:ascii="Times New Roman" w:hAnsi="Times New Roman" w:cs="Times New Roman"/>
          <w:sz w:val="24"/>
          <w:szCs w:val="24"/>
        </w:rPr>
        <w:t xml:space="preserve"> u sustava odgoja i obrazovanja ili potpor</w:t>
      </w:r>
      <w:r w:rsidR="0028217E" w:rsidRPr="00EE4298">
        <w:rPr>
          <w:rFonts w:ascii="Times New Roman" w:hAnsi="Times New Roman" w:cs="Times New Roman"/>
          <w:sz w:val="24"/>
          <w:szCs w:val="24"/>
        </w:rPr>
        <w:t>u</w:t>
      </w:r>
      <w:r w:rsidRPr="00EE4298">
        <w:rPr>
          <w:rFonts w:ascii="Times New Roman" w:hAnsi="Times New Roman" w:cs="Times New Roman"/>
          <w:sz w:val="24"/>
          <w:szCs w:val="24"/>
        </w:rPr>
        <w:t xml:space="preserve"> obiteljima</w:t>
      </w:r>
      <w:r w:rsidR="0028217E" w:rsidRPr="00EE4298">
        <w:rPr>
          <w:rFonts w:ascii="Times New Roman" w:hAnsi="Times New Roman" w:cs="Times New Roman"/>
          <w:sz w:val="24"/>
          <w:szCs w:val="24"/>
        </w:rPr>
        <w:t xml:space="preserve"> te</w:t>
      </w:r>
      <w:r w:rsidRPr="00EE4298">
        <w:rPr>
          <w:rFonts w:ascii="Times New Roman" w:hAnsi="Times New Roman" w:cs="Times New Roman"/>
          <w:sz w:val="24"/>
          <w:szCs w:val="24"/>
        </w:rPr>
        <w:t xml:space="preserve"> mreže, službe za mlade, studentska udruženja i sportske organizacije. </w:t>
      </w:r>
    </w:p>
    <w:p w14:paraId="6F4A621E"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Na razini opće populacije</w:t>
      </w:r>
      <w:r w:rsidR="00476252" w:rsidRPr="00EE4298">
        <w:rPr>
          <w:rFonts w:ascii="Times New Roman" w:hAnsi="Times New Roman" w:cs="Times New Roman"/>
          <w:sz w:val="24"/>
          <w:szCs w:val="24"/>
        </w:rPr>
        <w:t xml:space="preserve"> je</w:t>
      </w:r>
      <w:r w:rsidRPr="00EE4298">
        <w:rPr>
          <w:rFonts w:ascii="Times New Roman" w:hAnsi="Times New Roman" w:cs="Times New Roman"/>
          <w:sz w:val="24"/>
          <w:szCs w:val="24"/>
        </w:rPr>
        <w:t xml:space="preserve"> nužno podupirati borbu protiv </w:t>
      </w:r>
      <w:r w:rsidR="00476252" w:rsidRPr="00EE4298">
        <w:rPr>
          <w:rFonts w:ascii="Times New Roman" w:hAnsi="Times New Roman" w:cs="Times New Roman"/>
          <w:sz w:val="24"/>
          <w:szCs w:val="24"/>
        </w:rPr>
        <w:t>s</w:t>
      </w:r>
      <w:r w:rsidRPr="00EE4298">
        <w:rPr>
          <w:rFonts w:ascii="Times New Roman" w:hAnsi="Times New Roman" w:cs="Times New Roman"/>
          <w:sz w:val="24"/>
          <w:szCs w:val="24"/>
        </w:rPr>
        <w:t xml:space="preserve">tigmatizacije </w:t>
      </w:r>
      <w:r w:rsidR="00476252" w:rsidRPr="00EE4298">
        <w:rPr>
          <w:rFonts w:ascii="Times New Roman" w:hAnsi="Times New Roman" w:cs="Times New Roman"/>
          <w:sz w:val="24"/>
          <w:szCs w:val="24"/>
        </w:rPr>
        <w:t xml:space="preserve">ovisnika jer ona </w:t>
      </w:r>
      <w:r w:rsidRPr="00EE4298">
        <w:rPr>
          <w:rFonts w:ascii="Times New Roman" w:hAnsi="Times New Roman" w:cs="Times New Roman"/>
          <w:sz w:val="24"/>
          <w:szCs w:val="24"/>
        </w:rPr>
        <w:t>dodatno štetno utječe na</w:t>
      </w:r>
      <w:r w:rsidR="00476252" w:rsidRPr="00EE4298">
        <w:rPr>
          <w:rFonts w:ascii="Times New Roman" w:hAnsi="Times New Roman" w:cs="Times New Roman"/>
          <w:sz w:val="24"/>
          <w:szCs w:val="24"/>
        </w:rPr>
        <w:t xml:space="preserve"> njihovo</w:t>
      </w:r>
      <w:r w:rsidRPr="00EE4298">
        <w:rPr>
          <w:rFonts w:ascii="Times New Roman" w:hAnsi="Times New Roman" w:cs="Times New Roman"/>
          <w:sz w:val="24"/>
          <w:szCs w:val="24"/>
        </w:rPr>
        <w:t xml:space="preserve"> mentalno i tjelesno zdravlje</w:t>
      </w:r>
      <w:r w:rsidR="00476252" w:rsidRPr="00EE4298">
        <w:rPr>
          <w:rFonts w:ascii="Times New Roman" w:hAnsi="Times New Roman" w:cs="Times New Roman"/>
          <w:sz w:val="24"/>
          <w:szCs w:val="24"/>
        </w:rPr>
        <w:t xml:space="preserve"> pa im </w:t>
      </w:r>
      <w:r w:rsidR="009B2047" w:rsidRPr="00EE4298">
        <w:rPr>
          <w:rFonts w:ascii="Times New Roman" w:hAnsi="Times New Roman" w:cs="Times New Roman"/>
          <w:sz w:val="24"/>
          <w:szCs w:val="24"/>
        </w:rPr>
        <w:t xml:space="preserve">je </w:t>
      </w:r>
      <w:r w:rsidR="00476252" w:rsidRPr="00EE4298">
        <w:rPr>
          <w:rFonts w:ascii="Times New Roman" w:hAnsi="Times New Roman" w:cs="Times New Roman"/>
          <w:sz w:val="24"/>
          <w:szCs w:val="24"/>
        </w:rPr>
        <w:t xml:space="preserve">često </w:t>
      </w:r>
      <w:r w:rsidRPr="00EE4298">
        <w:rPr>
          <w:rFonts w:ascii="Times New Roman" w:hAnsi="Times New Roman" w:cs="Times New Roman"/>
          <w:sz w:val="24"/>
          <w:szCs w:val="24"/>
        </w:rPr>
        <w:t xml:space="preserve">prepreka u traženju </w:t>
      </w:r>
      <w:r w:rsidR="00476252" w:rsidRPr="00EE4298">
        <w:rPr>
          <w:rFonts w:ascii="Times New Roman" w:hAnsi="Times New Roman" w:cs="Times New Roman"/>
          <w:sz w:val="24"/>
          <w:szCs w:val="24"/>
        </w:rPr>
        <w:t xml:space="preserve">i dobivanju </w:t>
      </w:r>
      <w:r w:rsidRPr="00EE4298">
        <w:rPr>
          <w:rFonts w:ascii="Times New Roman" w:hAnsi="Times New Roman" w:cs="Times New Roman"/>
          <w:sz w:val="24"/>
          <w:szCs w:val="24"/>
        </w:rPr>
        <w:t xml:space="preserve">pomoći, </w:t>
      </w:r>
      <w:r w:rsidR="00476252" w:rsidRPr="00EE4298">
        <w:rPr>
          <w:rFonts w:ascii="Times New Roman" w:hAnsi="Times New Roman" w:cs="Times New Roman"/>
          <w:sz w:val="24"/>
          <w:szCs w:val="24"/>
        </w:rPr>
        <w:t>što uvelike u</w:t>
      </w:r>
      <w:r w:rsidRPr="00EE4298">
        <w:rPr>
          <w:rFonts w:ascii="Times New Roman" w:hAnsi="Times New Roman" w:cs="Times New Roman"/>
          <w:sz w:val="24"/>
          <w:szCs w:val="24"/>
        </w:rPr>
        <w:t>manj</w:t>
      </w:r>
      <w:r w:rsidR="00476252" w:rsidRPr="00EE4298">
        <w:rPr>
          <w:rFonts w:ascii="Times New Roman" w:hAnsi="Times New Roman" w:cs="Times New Roman"/>
          <w:sz w:val="24"/>
          <w:szCs w:val="24"/>
        </w:rPr>
        <w:t>uje</w:t>
      </w:r>
      <w:r w:rsidRPr="00EE4298">
        <w:rPr>
          <w:rFonts w:ascii="Times New Roman" w:hAnsi="Times New Roman" w:cs="Times New Roman"/>
          <w:sz w:val="24"/>
          <w:szCs w:val="24"/>
        </w:rPr>
        <w:t xml:space="preserve"> dostupno</w:t>
      </w:r>
      <w:r w:rsidR="00476252" w:rsidRPr="00EE4298">
        <w:rPr>
          <w:rFonts w:ascii="Times New Roman" w:hAnsi="Times New Roman" w:cs="Times New Roman"/>
          <w:sz w:val="24"/>
          <w:szCs w:val="24"/>
        </w:rPr>
        <w:t>st</w:t>
      </w:r>
      <w:r w:rsidRPr="00EE4298">
        <w:rPr>
          <w:rFonts w:ascii="Times New Roman" w:hAnsi="Times New Roman" w:cs="Times New Roman"/>
          <w:sz w:val="24"/>
          <w:szCs w:val="24"/>
        </w:rPr>
        <w:t xml:space="preserve"> postojećih usluga. </w:t>
      </w:r>
    </w:p>
    <w:p w14:paraId="13A31B80" w14:textId="77777777" w:rsidR="00C304EB" w:rsidRPr="00EE4298" w:rsidRDefault="00476252" w:rsidP="00C304EB">
      <w:pPr>
        <w:jc w:val="both"/>
        <w:rPr>
          <w:rFonts w:ascii="Times New Roman" w:hAnsi="Times New Roman" w:cs="Times New Roman"/>
          <w:sz w:val="24"/>
          <w:szCs w:val="24"/>
        </w:rPr>
      </w:pPr>
      <w:r w:rsidRPr="00EE4298">
        <w:rPr>
          <w:rFonts w:ascii="Times New Roman" w:hAnsi="Times New Roman" w:cs="Times New Roman"/>
          <w:sz w:val="24"/>
          <w:szCs w:val="24"/>
        </w:rPr>
        <w:t>Nadalje</w:t>
      </w:r>
      <w:r w:rsidR="00C304EB" w:rsidRPr="00EE4298">
        <w:rPr>
          <w:rFonts w:ascii="Times New Roman" w:hAnsi="Times New Roman" w:cs="Times New Roman"/>
          <w:sz w:val="24"/>
          <w:szCs w:val="24"/>
        </w:rPr>
        <w:t xml:space="preserve">, potrebno je podupirati </w:t>
      </w:r>
      <w:r w:rsidRPr="00EE4298">
        <w:rPr>
          <w:rFonts w:ascii="Times New Roman" w:hAnsi="Times New Roman" w:cs="Times New Roman"/>
          <w:sz w:val="24"/>
          <w:szCs w:val="24"/>
        </w:rPr>
        <w:t xml:space="preserve">preventivne </w:t>
      </w:r>
      <w:r w:rsidR="00C304EB" w:rsidRPr="00EE4298">
        <w:rPr>
          <w:rFonts w:ascii="Times New Roman" w:hAnsi="Times New Roman" w:cs="Times New Roman"/>
          <w:sz w:val="24"/>
          <w:szCs w:val="24"/>
        </w:rPr>
        <w:t>aktivnosti koje s</w:t>
      </w:r>
      <w:r w:rsidR="00533C13" w:rsidRPr="00EE4298">
        <w:rPr>
          <w:rFonts w:ascii="Times New Roman" w:hAnsi="Times New Roman" w:cs="Times New Roman"/>
          <w:sz w:val="24"/>
          <w:szCs w:val="24"/>
        </w:rPr>
        <w:t>u usmjerene na smanjenje rizika i štetnih posljedica zbog</w:t>
      </w:r>
      <w:r w:rsidR="00C304EB" w:rsidRPr="00EE4298">
        <w:rPr>
          <w:rFonts w:ascii="Times New Roman" w:hAnsi="Times New Roman" w:cs="Times New Roman"/>
          <w:sz w:val="24"/>
          <w:szCs w:val="24"/>
        </w:rPr>
        <w:t xml:space="preserve"> uporab</w:t>
      </w:r>
      <w:r w:rsidR="00533C13" w:rsidRPr="00EE4298">
        <w:rPr>
          <w:rFonts w:ascii="Times New Roman" w:hAnsi="Times New Roman" w:cs="Times New Roman"/>
          <w:sz w:val="24"/>
          <w:szCs w:val="24"/>
        </w:rPr>
        <w:t>e</w:t>
      </w:r>
      <w:r w:rsidR="00C304EB" w:rsidRPr="00EE4298">
        <w:rPr>
          <w:rFonts w:ascii="Times New Roman" w:hAnsi="Times New Roman" w:cs="Times New Roman"/>
          <w:sz w:val="24"/>
          <w:szCs w:val="24"/>
        </w:rPr>
        <w:t xml:space="preserve"> droga i </w:t>
      </w:r>
      <w:r w:rsidR="00533C13" w:rsidRPr="00EE4298">
        <w:rPr>
          <w:rFonts w:ascii="Times New Roman" w:hAnsi="Times New Roman" w:cs="Times New Roman"/>
          <w:sz w:val="24"/>
          <w:szCs w:val="24"/>
        </w:rPr>
        <w:t>na smanjenje broja i</w:t>
      </w:r>
      <w:r w:rsidR="00C304EB" w:rsidRPr="00EE4298">
        <w:rPr>
          <w:rFonts w:ascii="Times New Roman" w:hAnsi="Times New Roman" w:cs="Times New Roman"/>
          <w:sz w:val="24"/>
          <w:szCs w:val="24"/>
        </w:rPr>
        <w:t xml:space="preserve">nfekcija koje se prenose krvlju. </w:t>
      </w:r>
    </w:p>
    <w:p w14:paraId="2FA190A9" w14:textId="77777777" w:rsidR="00C304EB" w:rsidRPr="00EE4298" w:rsidRDefault="00C304EB" w:rsidP="00C304EB">
      <w:pPr>
        <w:jc w:val="both"/>
        <w:rPr>
          <w:rFonts w:ascii="Times New Roman" w:hAnsi="Times New Roman" w:cs="Times New Roman"/>
          <w:sz w:val="24"/>
          <w:szCs w:val="24"/>
        </w:rPr>
      </w:pPr>
    </w:p>
    <w:tbl>
      <w:tblPr>
        <w:tblW w:w="10490" w:type="dxa"/>
        <w:tblInd w:w="-30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3403"/>
        <w:gridCol w:w="1701"/>
        <w:gridCol w:w="1701"/>
        <w:gridCol w:w="1701"/>
        <w:gridCol w:w="1984"/>
      </w:tblGrid>
      <w:tr w:rsidR="00C304EB" w:rsidRPr="00EE4298" w14:paraId="07886490" w14:textId="77777777" w:rsidTr="009300A8">
        <w:trPr>
          <w:trHeight w:val="1154"/>
        </w:trPr>
        <w:tc>
          <w:tcPr>
            <w:tcW w:w="3403" w:type="dxa"/>
            <w:tcBorders>
              <w:top w:val="double" w:sz="6" w:space="0" w:color="000000"/>
            </w:tcBorders>
          </w:tcPr>
          <w:p w14:paraId="643779A3"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Provedbene aktivnosti</w:t>
            </w:r>
          </w:p>
        </w:tc>
        <w:tc>
          <w:tcPr>
            <w:tcW w:w="1701" w:type="dxa"/>
            <w:tcBorders>
              <w:top w:val="double" w:sz="6" w:space="0" w:color="000000"/>
            </w:tcBorders>
          </w:tcPr>
          <w:p w14:paraId="3F423EAD"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Rokovi</w:t>
            </w:r>
          </w:p>
          <w:p w14:paraId="6B6B523B"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izvršenja</w:t>
            </w:r>
          </w:p>
        </w:tc>
        <w:tc>
          <w:tcPr>
            <w:tcW w:w="1701" w:type="dxa"/>
            <w:tcBorders>
              <w:top w:val="double" w:sz="6" w:space="0" w:color="000000"/>
            </w:tcBorders>
          </w:tcPr>
          <w:p w14:paraId="0F3E840B"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Nositelj</w:t>
            </w:r>
            <w:r w:rsidR="00333843" w:rsidRPr="00EE4298">
              <w:rPr>
                <w:rFonts w:ascii="Times New Roman" w:hAnsi="Times New Roman" w:cs="Times New Roman"/>
                <w:b/>
                <w:bCs/>
                <w:sz w:val="24"/>
                <w:szCs w:val="24"/>
              </w:rPr>
              <w:t>i</w:t>
            </w:r>
          </w:p>
          <w:p w14:paraId="6C5C4EF8" w14:textId="77777777" w:rsidR="00C304EB" w:rsidRPr="00EE4298" w:rsidRDefault="00C304EB" w:rsidP="00C304EB">
            <w:pPr>
              <w:jc w:val="both"/>
              <w:rPr>
                <w:rFonts w:ascii="Times New Roman" w:hAnsi="Times New Roman" w:cs="Times New Roman"/>
                <w:b/>
                <w:bCs/>
                <w:sz w:val="24"/>
                <w:szCs w:val="24"/>
              </w:rPr>
            </w:pPr>
          </w:p>
        </w:tc>
        <w:tc>
          <w:tcPr>
            <w:tcW w:w="1701" w:type="dxa"/>
            <w:tcBorders>
              <w:top w:val="double" w:sz="6" w:space="0" w:color="000000"/>
            </w:tcBorders>
          </w:tcPr>
          <w:p w14:paraId="2C4E6A0B"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Suradnici u provedbi</w:t>
            </w:r>
          </w:p>
          <w:p w14:paraId="5746FBD7" w14:textId="77777777" w:rsidR="00C304EB" w:rsidRPr="00EE4298" w:rsidRDefault="00C304EB" w:rsidP="00C304EB">
            <w:pPr>
              <w:jc w:val="both"/>
              <w:rPr>
                <w:rFonts w:ascii="Times New Roman" w:hAnsi="Times New Roman" w:cs="Times New Roman"/>
                <w:b/>
                <w:bCs/>
                <w:sz w:val="24"/>
                <w:szCs w:val="24"/>
              </w:rPr>
            </w:pPr>
          </w:p>
        </w:tc>
        <w:tc>
          <w:tcPr>
            <w:tcW w:w="1984" w:type="dxa"/>
            <w:tcBorders>
              <w:top w:val="double" w:sz="6" w:space="0" w:color="000000"/>
            </w:tcBorders>
          </w:tcPr>
          <w:p w14:paraId="59384AC2"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Financijska</w:t>
            </w:r>
          </w:p>
          <w:p w14:paraId="5F98E4A5"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 xml:space="preserve"> sredstva</w:t>
            </w:r>
          </w:p>
        </w:tc>
      </w:tr>
      <w:tr w:rsidR="00A655FD" w:rsidRPr="00EE4298" w14:paraId="66E5E5CA" w14:textId="77777777" w:rsidTr="00DE6669">
        <w:trPr>
          <w:trHeight w:val="1633"/>
        </w:trPr>
        <w:tc>
          <w:tcPr>
            <w:tcW w:w="3403" w:type="dxa"/>
            <w:tcBorders>
              <w:top w:val="double" w:sz="6" w:space="0" w:color="000000"/>
            </w:tcBorders>
          </w:tcPr>
          <w:p w14:paraId="16869AE4" w14:textId="77777777" w:rsidR="00A655FD" w:rsidRPr="00CC317B" w:rsidRDefault="00CC317B" w:rsidP="00CC317B">
            <w:pPr>
              <w:jc w:val="both"/>
              <w:rPr>
                <w:rFonts w:ascii="Times New Roman" w:hAnsi="Times New Roman" w:cs="Times New Roman"/>
                <w:b/>
                <w:bCs/>
                <w:sz w:val="24"/>
                <w:szCs w:val="24"/>
              </w:rPr>
            </w:pPr>
            <w:r>
              <w:rPr>
                <w:rFonts w:ascii="Times New Roman" w:hAnsi="Times New Roman" w:cs="Times New Roman"/>
                <w:b/>
                <w:sz w:val="24"/>
                <w:szCs w:val="24"/>
              </w:rPr>
              <w:t>1</w:t>
            </w:r>
            <w:r w:rsidR="00641347">
              <w:rPr>
                <w:rFonts w:ascii="Times New Roman" w:hAnsi="Times New Roman" w:cs="Times New Roman"/>
                <w:b/>
                <w:sz w:val="24"/>
                <w:szCs w:val="24"/>
              </w:rPr>
              <w:t>.</w:t>
            </w:r>
            <w:r w:rsidR="00C103D2">
              <w:rPr>
                <w:rFonts w:ascii="Times New Roman" w:hAnsi="Times New Roman" w:cs="Times New Roman"/>
                <w:b/>
                <w:sz w:val="24"/>
                <w:szCs w:val="24"/>
              </w:rPr>
              <w:t xml:space="preserve"> </w:t>
            </w:r>
            <w:r w:rsidR="00641347">
              <w:rPr>
                <w:rFonts w:ascii="Times New Roman" w:hAnsi="Times New Roman" w:cs="Times New Roman"/>
                <w:b/>
                <w:sz w:val="24"/>
                <w:szCs w:val="24"/>
              </w:rPr>
              <w:t xml:space="preserve">Razvoj i kontinuirana provedba </w:t>
            </w:r>
            <w:r w:rsidR="00A655FD" w:rsidRPr="00CC317B">
              <w:rPr>
                <w:rFonts w:ascii="Times New Roman" w:hAnsi="Times New Roman" w:cs="Times New Roman"/>
                <w:b/>
                <w:sz w:val="24"/>
                <w:szCs w:val="24"/>
              </w:rPr>
              <w:t>preventivn</w:t>
            </w:r>
            <w:r w:rsidR="00641347">
              <w:rPr>
                <w:rFonts w:ascii="Times New Roman" w:hAnsi="Times New Roman" w:cs="Times New Roman"/>
                <w:b/>
                <w:sz w:val="24"/>
                <w:szCs w:val="24"/>
              </w:rPr>
              <w:t>ih</w:t>
            </w:r>
            <w:r w:rsidR="00A655FD" w:rsidRPr="00CC317B">
              <w:rPr>
                <w:rFonts w:ascii="Times New Roman" w:hAnsi="Times New Roman" w:cs="Times New Roman"/>
                <w:b/>
                <w:sz w:val="24"/>
                <w:szCs w:val="24"/>
              </w:rPr>
              <w:t xml:space="preserve"> program</w:t>
            </w:r>
            <w:r w:rsidR="00641347">
              <w:rPr>
                <w:rFonts w:ascii="Times New Roman" w:hAnsi="Times New Roman" w:cs="Times New Roman"/>
                <w:b/>
                <w:sz w:val="24"/>
                <w:szCs w:val="24"/>
              </w:rPr>
              <w:t>a</w:t>
            </w:r>
            <w:r w:rsidR="00A655FD" w:rsidRPr="00CC317B">
              <w:rPr>
                <w:rFonts w:ascii="Times New Roman" w:hAnsi="Times New Roman" w:cs="Times New Roman"/>
                <w:b/>
                <w:sz w:val="24"/>
                <w:szCs w:val="24"/>
              </w:rPr>
              <w:t xml:space="preserve"> u svim okruženjima (pojedinac/škola/zajednica) primjenjujući tri razine prevencije (univerzalnu, selektivnu i indiciranu) te strategije u okruženju</w:t>
            </w:r>
          </w:p>
        </w:tc>
        <w:tc>
          <w:tcPr>
            <w:tcW w:w="1701" w:type="dxa"/>
            <w:tcBorders>
              <w:top w:val="double" w:sz="6" w:space="0" w:color="000000"/>
            </w:tcBorders>
          </w:tcPr>
          <w:p w14:paraId="44F0E79B" w14:textId="375B59F3" w:rsidR="00EE4298" w:rsidRPr="00EE4298" w:rsidRDefault="00EE4298" w:rsidP="00EE4298">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 xml:space="preserve">. </w:t>
            </w:r>
            <w:r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p w14:paraId="68F209C9" w14:textId="77777777" w:rsidR="00A655FD" w:rsidRPr="00EE4298" w:rsidRDefault="00A655FD" w:rsidP="00C304EB">
            <w:pPr>
              <w:jc w:val="both"/>
              <w:rPr>
                <w:rFonts w:ascii="Times New Roman" w:hAnsi="Times New Roman" w:cs="Times New Roman"/>
                <w:b/>
                <w:bCs/>
                <w:sz w:val="24"/>
                <w:szCs w:val="24"/>
              </w:rPr>
            </w:pPr>
          </w:p>
        </w:tc>
        <w:tc>
          <w:tcPr>
            <w:tcW w:w="1701" w:type="dxa"/>
            <w:tcBorders>
              <w:top w:val="double" w:sz="6" w:space="0" w:color="000000"/>
            </w:tcBorders>
          </w:tcPr>
          <w:p w14:paraId="286E541D" w14:textId="77777777" w:rsidR="00A655FD" w:rsidRDefault="00804970" w:rsidP="00C304EB">
            <w:pPr>
              <w:jc w:val="both"/>
              <w:rPr>
                <w:rFonts w:ascii="Times New Roman" w:hAnsi="Times New Roman" w:cs="Times New Roman"/>
                <w:bCs/>
                <w:sz w:val="24"/>
                <w:szCs w:val="24"/>
              </w:rPr>
            </w:pPr>
            <w:r>
              <w:rPr>
                <w:rFonts w:ascii="Times New Roman" w:hAnsi="Times New Roman" w:cs="Times New Roman"/>
                <w:bCs/>
                <w:sz w:val="24"/>
                <w:szCs w:val="24"/>
              </w:rPr>
              <w:t>Gradski ured za socijalnu zaštitu, zdravstvo, branitelje i osobe s invaliditetom</w:t>
            </w:r>
          </w:p>
          <w:p w14:paraId="2B9DAC2F" w14:textId="765F9240" w:rsidR="00804970" w:rsidRDefault="00804970" w:rsidP="00C304EB">
            <w:pPr>
              <w:jc w:val="both"/>
              <w:rPr>
                <w:rFonts w:ascii="Times New Roman" w:hAnsi="Times New Roman" w:cs="Times New Roman"/>
                <w:bCs/>
                <w:sz w:val="24"/>
                <w:szCs w:val="24"/>
              </w:rPr>
            </w:pPr>
            <w:r>
              <w:rPr>
                <w:rFonts w:ascii="Times New Roman" w:hAnsi="Times New Roman" w:cs="Times New Roman"/>
                <w:bCs/>
                <w:sz w:val="24"/>
                <w:szCs w:val="24"/>
              </w:rPr>
              <w:t>Gradski ured za obrazovanje, spo</w:t>
            </w:r>
            <w:r w:rsidR="004F6022">
              <w:rPr>
                <w:rFonts w:ascii="Times New Roman" w:hAnsi="Times New Roman" w:cs="Times New Roman"/>
                <w:bCs/>
                <w:sz w:val="24"/>
                <w:szCs w:val="24"/>
              </w:rPr>
              <w:t>r</w:t>
            </w:r>
            <w:r>
              <w:rPr>
                <w:rFonts w:ascii="Times New Roman" w:hAnsi="Times New Roman" w:cs="Times New Roman"/>
                <w:bCs/>
                <w:sz w:val="24"/>
                <w:szCs w:val="24"/>
              </w:rPr>
              <w:t>t i mlade</w:t>
            </w:r>
          </w:p>
          <w:p w14:paraId="5AE36422" w14:textId="77777777" w:rsidR="00804970" w:rsidRPr="00804970" w:rsidRDefault="00804970" w:rsidP="00C304EB">
            <w:pPr>
              <w:jc w:val="both"/>
              <w:rPr>
                <w:rFonts w:ascii="Times New Roman" w:hAnsi="Times New Roman" w:cs="Times New Roman"/>
                <w:bCs/>
                <w:sz w:val="24"/>
                <w:szCs w:val="24"/>
              </w:rPr>
            </w:pPr>
            <w:r>
              <w:rPr>
                <w:rFonts w:ascii="Times New Roman" w:hAnsi="Times New Roman" w:cs="Times New Roman"/>
                <w:bCs/>
                <w:sz w:val="24"/>
                <w:szCs w:val="24"/>
              </w:rPr>
              <w:lastRenderedPageBreak/>
              <w:t>Na</w:t>
            </w:r>
            <w:r w:rsidR="00065280">
              <w:rPr>
                <w:rFonts w:ascii="Times New Roman" w:hAnsi="Times New Roman" w:cs="Times New Roman"/>
                <w:bCs/>
                <w:sz w:val="24"/>
                <w:szCs w:val="24"/>
              </w:rPr>
              <w:t>stavni zavod z</w:t>
            </w:r>
            <w:r>
              <w:rPr>
                <w:rFonts w:ascii="Times New Roman" w:hAnsi="Times New Roman" w:cs="Times New Roman"/>
                <w:bCs/>
                <w:sz w:val="24"/>
                <w:szCs w:val="24"/>
              </w:rPr>
              <w:t>a</w:t>
            </w:r>
            <w:r w:rsidR="00065280">
              <w:rPr>
                <w:rFonts w:ascii="Times New Roman" w:hAnsi="Times New Roman" w:cs="Times New Roman"/>
                <w:bCs/>
                <w:sz w:val="24"/>
                <w:szCs w:val="24"/>
              </w:rPr>
              <w:t xml:space="preserve"> </w:t>
            </w:r>
            <w:r w:rsidR="00DD79CD">
              <w:rPr>
                <w:rFonts w:ascii="Times New Roman" w:hAnsi="Times New Roman" w:cs="Times New Roman"/>
                <w:bCs/>
                <w:sz w:val="24"/>
                <w:szCs w:val="24"/>
              </w:rPr>
              <w:t>javno zdravstvo „ D</w:t>
            </w:r>
            <w:r>
              <w:rPr>
                <w:rFonts w:ascii="Times New Roman" w:hAnsi="Times New Roman" w:cs="Times New Roman"/>
                <w:bCs/>
                <w:sz w:val="24"/>
                <w:szCs w:val="24"/>
              </w:rPr>
              <w:t>r. Andrija štampar“</w:t>
            </w:r>
          </w:p>
        </w:tc>
        <w:tc>
          <w:tcPr>
            <w:tcW w:w="1701" w:type="dxa"/>
            <w:tcBorders>
              <w:top w:val="double" w:sz="6" w:space="0" w:color="000000"/>
            </w:tcBorders>
          </w:tcPr>
          <w:p w14:paraId="60855D1E" w14:textId="77777777" w:rsidR="00C103D2" w:rsidRDefault="00C103D2" w:rsidP="00C304EB">
            <w:pPr>
              <w:jc w:val="both"/>
              <w:rPr>
                <w:rFonts w:ascii="Times New Roman" w:hAnsi="Times New Roman" w:cs="Times New Roman"/>
                <w:bCs/>
                <w:sz w:val="24"/>
                <w:szCs w:val="24"/>
              </w:rPr>
            </w:pPr>
            <w:r>
              <w:rPr>
                <w:rFonts w:ascii="Times New Roman" w:hAnsi="Times New Roman" w:cs="Times New Roman"/>
                <w:bCs/>
                <w:sz w:val="24"/>
                <w:szCs w:val="24"/>
              </w:rPr>
              <w:lastRenderedPageBreak/>
              <w:t>Ministarstvo znanosti i obrazovanja</w:t>
            </w:r>
          </w:p>
          <w:p w14:paraId="77522FE5" w14:textId="77777777" w:rsidR="00A655FD" w:rsidRDefault="00C103D2" w:rsidP="00C304EB">
            <w:pPr>
              <w:jc w:val="both"/>
              <w:rPr>
                <w:rFonts w:ascii="Times New Roman" w:hAnsi="Times New Roman" w:cs="Times New Roman"/>
                <w:bCs/>
                <w:sz w:val="24"/>
                <w:szCs w:val="24"/>
              </w:rPr>
            </w:pPr>
            <w:r>
              <w:rPr>
                <w:rFonts w:ascii="Times New Roman" w:hAnsi="Times New Roman" w:cs="Times New Roman"/>
                <w:bCs/>
                <w:sz w:val="24"/>
                <w:szCs w:val="24"/>
              </w:rPr>
              <w:t>A</w:t>
            </w:r>
            <w:r w:rsidR="00804970">
              <w:rPr>
                <w:rFonts w:ascii="Times New Roman" w:hAnsi="Times New Roman" w:cs="Times New Roman"/>
                <w:bCs/>
                <w:sz w:val="24"/>
                <w:szCs w:val="24"/>
              </w:rPr>
              <w:t>gencija za odgoj i obrazovanje</w:t>
            </w:r>
          </w:p>
          <w:p w14:paraId="270468E4" w14:textId="77777777" w:rsidR="00C103D2" w:rsidRDefault="00C103D2" w:rsidP="00C304EB">
            <w:pPr>
              <w:jc w:val="both"/>
              <w:rPr>
                <w:rFonts w:ascii="Times New Roman" w:hAnsi="Times New Roman" w:cs="Times New Roman"/>
                <w:bCs/>
                <w:sz w:val="24"/>
                <w:szCs w:val="24"/>
              </w:rPr>
            </w:pPr>
            <w:r>
              <w:rPr>
                <w:rFonts w:ascii="Times New Roman" w:hAnsi="Times New Roman" w:cs="Times New Roman"/>
                <w:bCs/>
                <w:sz w:val="24"/>
                <w:szCs w:val="24"/>
              </w:rPr>
              <w:t>Zdravstvene ustanove</w:t>
            </w:r>
          </w:p>
          <w:p w14:paraId="6F38C0AD" w14:textId="77777777" w:rsidR="00804970" w:rsidRDefault="00065280" w:rsidP="00C304EB">
            <w:pPr>
              <w:jc w:val="both"/>
              <w:rPr>
                <w:rFonts w:ascii="Times New Roman" w:hAnsi="Times New Roman" w:cs="Times New Roman"/>
                <w:bCs/>
                <w:sz w:val="24"/>
                <w:szCs w:val="24"/>
              </w:rPr>
            </w:pPr>
            <w:r>
              <w:rPr>
                <w:rFonts w:ascii="Times New Roman" w:hAnsi="Times New Roman" w:cs="Times New Roman"/>
                <w:bCs/>
                <w:sz w:val="24"/>
                <w:szCs w:val="24"/>
              </w:rPr>
              <w:lastRenderedPageBreak/>
              <w:t>Odgojno- obrazovne ustanove</w:t>
            </w:r>
          </w:p>
          <w:p w14:paraId="6F44A27C" w14:textId="33153088" w:rsidR="00065280" w:rsidRDefault="00065280" w:rsidP="00C304EB">
            <w:pPr>
              <w:jc w:val="both"/>
              <w:rPr>
                <w:rFonts w:ascii="Times New Roman" w:hAnsi="Times New Roman" w:cs="Times New Roman"/>
                <w:bCs/>
                <w:sz w:val="24"/>
                <w:szCs w:val="24"/>
              </w:rPr>
            </w:pPr>
            <w:r w:rsidRPr="00065280">
              <w:rPr>
                <w:rFonts w:ascii="Times New Roman" w:hAnsi="Times New Roman" w:cs="Times New Roman"/>
                <w:bCs/>
                <w:sz w:val="24"/>
                <w:szCs w:val="24"/>
              </w:rPr>
              <w:t>Povjerenstvo Grada Zagreba za prevenciju</w:t>
            </w:r>
            <w:r w:rsidR="002A2263">
              <w:rPr>
                <w:rFonts w:ascii="Times New Roman" w:hAnsi="Times New Roman" w:cs="Times New Roman"/>
                <w:bCs/>
                <w:sz w:val="24"/>
                <w:szCs w:val="24"/>
              </w:rPr>
              <w:t xml:space="preserve"> i suzbijanje zlouporabe droga te</w:t>
            </w:r>
            <w:r w:rsidRPr="00065280">
              <w:rPr>
                <w:rFonts w:ascii="Times New Roman" w:hAnsi="Times New Roman" w:cs="Times New Roman"/>
                <w:bCs/>
                <w:sz w:val="24"/>
                <w:szCs w:val="24"/>
              </w:rPr>
              <w:t xml:space="preserve"> drugih oblika ovisnosti</w:t>
            </w:r>
          </w:p>
          <w:p w14:paraId="371A4FC8" w14:textId="77777777" w:rsidR="00065280" w:rsidRPr="00804970" w:rsidRDefault="00065280" w:rsidP="00C304EB">
            <w:pPr>
              <w:jc w:val="both"/>
              <w:rPr>
                <w:rFonts w:ascii="Times New Roman" w:hAnsi="Times New Roman" w:cs="Times New Roman"/>
                <w:bCs/>
                <w:sz w:val="24"/>
                <w:szCs w:val="24"/>
              </w:rPr>
            </w:pPr>
            <w:r>
              <w:rPr>
                <w:rFonts w:ascii="Times New Roman" w:hAnsi="Times New Roman" w:cs="Times New Roman"/>
                <w:bCs/>
                <w:sz w:val="24"/>
                <w:szCs w:val="24"/>
              </w:rPr>
              <w:t>Organizacije civilnog društva</w:t>
            </w:r>
          </w:p>
        </w:tc>
        <w:tc>
          <w:tcPr>
            <w:tcW w:w="1984" w:type="dxa"/>
            <w:tcBorders>
              <w:top w:val="double" w:sz="6" w:space="0" w:color="000000"/>
            </w:tcBorders>
          </w:tcPr>
          <w:p w14:paraId="07737251" w14:textId="77777777" w:rsidR="00EE4298" w:rsidRPr="00EE4298" w:rsidRDefault="00EE4298" w:rsidP="00EE4298">
            <w:pPr>
              <w:jc w:val="both"/>
              <w:rPr>
                <w:rFonts w:ascii="Times New Roman" w:hAnsi="Times New Roman" w:cs="Times New Roman"/>
                <w:sz w:val="24"/>
                <w:szCs w:val="24"/>
              </w:rPr>
            </w:pPr>
            <w:r w:rsidRPr="00EE4298">
              <w:rPr>
                <w:rFonts w:ascii="Times New Roman" w:hAnsi="Times New Roman" w:cs="Times New Roman"/>
                <w:sz w:val="24"/>
                <w:szCs w:val="24"/>
              </w:rPr>
              <w:lastRenderedPageBreak/>
              <w:t>Proračun Grada Zagreba</w:t>
            </w:r>
          </w:p>
          <w:p w14:paraId="72F54BEA" w14:textId="77777777" w:rsidR="00EE4298" w:rsidRPr="00EE4298" w:rsidRDefault="00EE4298" w:rsidP="00EE4298">
            <w:pPr>
              <w:jc w:val="both"/>
              <w:rPr>
                <w:rFonts w:ascii="Times New Roman" w:hAnsi="Times New Roman" w:cs="Times New Roman"/>
                <w:sz w:val="24"/>
                <w:szCs w:val="24"/>
              </w:rPr>
            </w:pPr>
          </w:p>
          <w:p w14:paraId="476E3C94" w14:textId="370DB33B" w:rsidR="00EE4298" w:rsidRPr="00EE4298" w:rsidRDefault="008F67D7" w:rsidP="00EE4298">
            <w:pPr>
              <w:jc w:val="both"/>
              <w:rPr>
                <w:rFonts w:ascii="Times New Roman" w:hAnsi="Times New Roman" w:cs="Times New Roman"/>
                <w:sz w:val="24"/>
                <w:szCs w:val="24"/>
              </w:rPr>
            </w:pPr>
            <w:r>
              <w:rPr>
                <w:rFonts w:ascii="Times New Roman" w:hAnsi="Times New Roman" w:cs="Times New Roman"/>
                <w:sz w:val="24"/>
                <w:szCs w:val="24"/>
              </w:rPr>
              <w:t>Državni p</w:t>
            </w:r>
            <w:r w:rsidR="00EE4298" w:rsidRPr="00EE4298">
              <w:rPr>
                <w:rFonts w:ascii="Times New Roman" w:hAnsi="Times New Roman" w:cs="Times New Roman"/>
                <w:sz w:val="24"/>
                <w:szCs w:val="24"/>
              </w:rPr>
              <w:t>roračun Republike Hrvatske</w:t>
            </w:r>
          </w:p>
          <w:p w14:paraId="6B16DB3F" w14:textId="77777777" w:rsidR="00A655FD" w:rsidRPr="00EE4298" w:rsidRDefault="00EE4298" w:rsidP="00EE4298">
            <w:pPr>
              <w:jc w:val="both"/>
              <w:rPr>
                <w:rFonts w:ascii="Times New Roman" w:hAnsi="Times New Roman" w:cs="Times New Roman"/>
                <w:b/>
                <w:bCs/>
                <w:sz w:val="24"/>
                <w:szCs w:val="24"/>
              </w:rPr>
            </w:pPr>
            <w:r w:rsidRPr="00EE4298">
              <w:rPr>
                <w:rFonts w:ascii="Times New Roman" w:hAnsi="Times New Roman" w:cs="Times New Roman"/>
                <w:sz w:val="24"/>
                <w:szCs w:val="24"/>
              </w:rPr>
              <w:t>(sredstva za redovni rad)</w:t>
            </w:r>
          </w:p>
        </w:tc>
      </w:tr>
      <w:tr w:rsidR="00C304EB" w:rsidRPr="00461654" w14:paraId="64FB4CAC" w14:textId="77777777" w:rsidTr="00697D7C">
        <w:trPr>
          <w:trHeight w:val="845"/>
        </w:trPr>
        <w:tc>
          <w:tcPr>
            <w:tcW w:w="3403" w:type="dxa"/>
          </w:tcPr>
          <w:p w14:paraId="1CAD516C" w14:textId="77777777" w:rsidR="00C304EB" w:rsidRPr="00F77B49" w:rsidRDefault="00CC317B" w:rsidP="004979C4">
            <w:pPr>
              <w:jc w:val="both"/>
              <w:rPr>
                <w:rFonts w:ascii="Times New Roman" w:hAnsi="Times New Roman" w:cs="Times New Roman"/>
                <w:b/>
                <w:bCs/>
                <w:sz w:val="24"/>
                <w:szCs w:val="24"/>
              </w:rPr>
            </w:pPr>
            <w:r w:rsidRPr="00F77B49">
              <w:rPr>
                <w:rFonts w:ascii="Times New Roman" w:hAnsi="Times New Roman" w:cs="Times New Roman"/>
                <w:b/>
                <w:bCs/>
                <w:sz w:val="24"/>
                <w:szCs w:val="24"/>
              </w:rPr>
              <w:t xml:space="preserve">2. </w:t>
            </w:r>
            <w:r w:rsidR="00C304EB" w:rsidRPr="00F77B49">
              <w:rPr>
                <w:rFonts w:ascii="Times New Roman" w:hAnsi="Times New Roman" w:cs="Times New Roman"/>
                <w:b/>
                <w:bCs/>
                <w:sz w:val="24"/>
                <w:szCs w:val="24"/>
              </w:rPr>
              <w:t>Kontinuiran</w:t>
            </w:r>
            <w:r w:rsidR="004979C4" w:rsidRPr="00F77B49">
              <w:rPr>
                <w:rFonts w:ascii="Times New Roman" w:hAnsi="Times New Roman" w:cs="Times New Roman"/>
                <w:b/>
                <w:bCs/>
                <w:sz w:val="24"/>
                <w:szCs w:val="24"/>
              </w:rPr>
              <w:t>a</w:t>
            </w:r>
            <w:r w:rsidR="00C304EB" w:rsidRPr="00F77B49">
              <w:rPr>
                <w:rFonts w:ascii="Times New Roman" w:hAnsi="Times New Roman" w:cs="Times New Roman"/>
                <w:b/>
                <w:bCs/>
                <w:sz w:val="24"/>
                <w:szCs w:val="24"/>
              </w:rPr>
              <w:t xml:space="preserve"> pro</w:t>
            </w:r>
            <w:r w:rsidR="004979C4" w:rsidRPr="00F77B49">
              <w:rPr>
                <w:rFonts w:ascii="Times New Roman" w:hAnsi="Times New Roman" w:cs="Times New Roman"/>
                <w:b/>
                <w:bCs/>
                <w:sz w:val="24"/>
                <w:szCs w:val="24"/>
              </w:rPr>
              <w:t>vedba</w:t>
            </w:r>
            <w:r w:rsidR="00C304EB" w:rsidRPr="00F77B49">
              <w:rPr>
                <w:rFonts w:ascii="Times New Roman" w:hAnsi="Times New Roman" w:cs="Times New Roman"/>
                <w:b/>
                <w:bCs/>
                <w:sz w:val="24"/>
                <w:szCs w:val="24"/>
              </w:rPr>
              <w:t xml:space="preserve"> </w:t>
            </w:r>
            <w:r w:rsidR="0028217E" w:rsidRPr="00F77B49">
              <w:rPr>
                <w:rFonts w:ascii="Times New Roman" w:hAnsi="Times New Roman" w:cs="Times New Roman"/>
                <w:b/>
                <w:bCs/>
                <w:sz w:val="24"/>
                <w:szCs w:val="24"/>
              </w:rPr>
              <w:t>preven</w:t>
            </w:r>
            <w:r w:rsidR="00C52355" w:rsidRPr="00F77B49">
              <w:rPr>
                <w:rFonts w:ascii="Times New Roman" w:hAnsi="Times New Roman" w:cs="Times New Roman"/>
                <w:b/>
                <w:bCs/>
                <w:sz w:val="24"/>
                <w:szCs w:val="24"/>
              </w:rPr>
              <w:t>tivn</w:t>
            </w:r>
            <w:r w:rsidR="004979C4" w:rsidRPr="00F77B49">
              <w:rPr>
                <w:rFonts w:ascii="Times New Roman" w:hAnsi="Times New Roman" w:cs="Times New Roman"/>
                <w:b/>
                <w:bCs/>
                <w:sz w:val="24"/>
                <w:szCs w:val="24"/>
              </w:rPr>
              <w:t>ih</w:t>
            </w:r>
            <w:r w:rsidR="0028217E" w:rsidRPr="00F77B49">
              <w:rPr>
                <w:rFonts w:ascii="Times New Roman" w:hAnsi="Times New Roman" w:cs="Times New Roman"/>
                <w:b/>
                <w:bCs/>
                <w:sz w:val="24"/>
                <w:szCs w:val="24"/>
              </w:rPr>
              <w:t xml:space="preserve"> </w:t>
            </w:r>
            <w:r w:rsidR="00C304EB" w:rsidRPr="00F77B49">
              <w:rPr>
                <w:rFonts w:ascii="Times New Roman" w:hAnsi="Times New Roman" w:cs="Times New Roman"/>
                <w:b/>
                <w:bCs/>
                <w:sz w:val="24"/>
                <w:szCs w:val="24"/>
              </w:rPr>
              <w:t>program</w:t>
            </w:r>
            <w:r w:rsidR="004979C4" w:rsidRPr="00F77B49">
              <w:rPr>
                <w:rFonts w:ascii="Times New Roman" w:hAnsi="Times New Roman" w:cs="Times New Roman"/>
                <w:b/>
                <w:bCs/>
                <w:sz w:val="24"/>
                <w:szCs w:val="24"/>
              </w:rPr>
              <w:t>a</w:t>
            </w:r>
            <w:r w:rsidR="00C304EB" w:rsidRPr="00F77B49">
              <w:rPr>
                <w:rFonts w:ascii="Times New Roman" w:hAnsi="Times New Roman" w:cs="Times New Roman"/>
                <w:b/>
                <w:bCs/>
                <w:sz w:val="24"/>
                <w:szCs w:val="24"/>
              </w:rPr>
              <w:t xml:space="preserve"> </w:t>
            </w:r>
            <w:r w:rsidR="0028217E" w:rsidRPr="00F77B49">
              <w:rPr>
                <w:rFonts w:ascii="Times New Roman" w:hAnsi="Times New Roman" w:cs="Times New Roman"/>
                <w:b/>
                <w:bCs/>
                <w:sz w:val="24"/>
                <w:szCs w:val="24"/>
              </w:rPr>
              <w:t>za</w:t>
            </w:r>
            <w:r w:rsidR="00C304EB" w:rsidRPr="00F77B49">
              <w:rPr>
                <w:rFonts w:ascii="Times New Roman" w:hAnsi="Times New Roman" w:cs="Times New Roman"/>
                <w:b/>
                <w:bCs/>
                <w:sz w:val="24"/>
                <w:szCs w:val="24"/>
              </w:rPr>
              <w:t xml:space="preserve"> sv</w:t>
            </w:r>
            <w:r w:rsidR="0028217E" w:rsidRPr="00F77B49">
              <w:rPr>
                <w:rFonts w:ascii="Times New Roman" w:hAnsi="Times New Roman" w:cs="Times New Roman"/>
                <w:b/>
                <w:bCs/>
                <w:sz w:val="24"/>
                <w:szCs w:val="24"/>
              </w:rPr>
              <w:t>e</w:t>
            </w:r>
            <w:r w:rsidR="00C304EB" w:rsidRPr="00F77B49">
              <w:rPr>
                <w:rFonts w:ascii="Times New Roman" w:hAnsi="Times New Roman" w:cs="Times New Roman"/>
                <w:b/>
                <w:bCs/>
                <w:sz w:val="24"/>
                <w:szCs w:val="24"/>
              </w:rPr>
              <w:t xml:space="preserve"> oblik</w:t>
            </w:r>
            <w:r w:rsidR="0028217E" w:rsidRPr="00F77B49">
              <w:rPr>
                <w:rFonts w:ascii="Times New Roman" w:hAnsi="Times New Roman" w:cs="Times New Roman"/>
                <w:b/>
                <w:bCs/>
                <w:sz w:val="24"/>
                <w:szCs w:val="24"/>
              </w:rPr>
              <w:t>e</w:t>
            </w:r>
            <w:r w:rsidR="00C304EB" w:rsidRPr="00F77B49">
              <w:rPr>
                <w:rFonts w:ascii="Times New Roman" w:hAnsi="Times New Roman" w:cs="Times New Roman"/>
                <w:b/>
                <w:bCs/>
                <w:sz w:val="24"/>
                <w:szCs w:val="24"/>
              </w:rPr>
              <w:t xml:space="preserve"> ovisnosti u odgojno-obrazovnim ustanovama</w:t>
            </w:r>
          </w:p>
        </w:tc>
        <w:tc>
          <w:tcPr>
            <w:tcW w:w="1701" w:type="dxa"/>
          </w:tcPr>
          <w:p w14:paraId="40196A4F" w14:textId="77777777" w:rsidR="00C304EB" w:rsidRPr="00F77B49" w:rsidRDefault="00C304EB" w:rsidP="00C304EB">
            <w:pPr>
              <w:jc w:val="both"/>
              <w:rPr>
                <w:rFonts w:ascii="Times New Roman" w:hAnsi="Times New Roman" w:cs="Times New Roman"/>
                <w:sz w:val="24"/>
                <w:szCs w:val="24"/>
              </w:rPr>
            </w:pPr>
          </w:p>
          <w:p w14:paraId="2A103CE1" w14:textId="77777777" w:rsidR="00C304EB" w:rsidRPr="00F77B49" w:rsidRDefault="00C304EB" w:rsidP="00C304EB">
            <w:pPr>
              <w:jc w:val="both"/>
              <w:rPr>
                <w:rFonts w:ascii="Times New Roman" w:hAnsi="Times New Roman" w:cs="Times New Roman"/>
                <w:sz w:val="24"/>
                <w:szCs w:val="24"/>
              </w:rPr>
            </w:pPr>
          </w:p>
          <w:p w14:paraId="4BFC57F5" w14:textId="17F622AC" w:rsidR="00C304EB" w:rsidRPr="00F77B49" w:rsidRDefault="009B2047" w:rsidP="00C304EB">
            <w:pPr>
              <w:jc w:val="both"/>
              <w:rPr>
                <w:rFonts w:ascii="Times New Roman" w:hAnsi="Times New Roman" w:cs="Times New Roman"/>
                <w:sz w:val="24"/>
                <w:szCs w:val="24"/>
              </w:rPr>
            </w:pPr>
            <w:r w:rsidRPr="00F77B49">
              <w:rPr>
                <w:rFonts w:ascii="Times New Roman" w:hAnsi="Times New Roman" w:cs="Times New Roman"/>
                <w:sz w:val="24"/>
                <w:szCs w:val="24"/>
              </w:rPr>
              <w:t>202</w:t>
            </w:r>
            <w:r w:rsidR="0002485C">
              <w:rPr>
                <w:rFonts w:ascii="Times New Roman" w:hAnsi="Times New Roman" w:cs="Times New Roman"/>
                <w:sz w:val="24"/>
                <w:szCs w:val="24"/>
              </w:rPr>
              <w:t>4</w:t>
            </w:r>
            <w:r w:rsidRPr="00F77B49">
              <w:rPr>
                <w:rFonts w:ascii="Times New Roman" w:hAnsi="Times New Roman" w:cs="Times New Roman"/>
                <w:sz w:val="24"/>
                <w:szCs w:val="24"/>
              </w:rPr>
              <w:t>.</w:t>
            </w:r>
            <w:r w:rsidR="0028217E" w:rsidRPr="00F77B49">
              <w:rPr>
                <w:rFonts w:ascii="Times New Roman" w:hAnsi="Times New Roman" w:cs="Times New Roman"/>
                <w:sz w:val="24"/>
                <w:szCs w:val="24"/>
              </w:rPr>
              <w:t xml:space="preserve"> </w:t>
            </w:r>
            <w:r w:rsidR="0028217E" w:rsidRPr="00F77B49">
              <w:rPr>
                <w:rFonts w:ascii="Times New Roman" w:hAnsi="Times New Roman" w:cs="Times New Roman"/>
                <w:b/>
                <w:sz w:val="24"/>
                <w:szCs w:val="24"/>
              </w:rPr>
              <w:t xml:space="preserve">– </w:t>
            </w:r>
            <w:r w:rsidRPr="00F77B49">
              <w:rPr>
                <w:rFonts w:ascii="Times New Roman" w:hAnsi="Times New Roman" w:cs="Times New Roman"/>
                <w:sz w:val="24"/>
                <w:szCs w:val="24"/>
              </w:rPr>
              <w:t>2028.</w:t>
            </w:r>
          </w:p>
          <w:p w14:paraId="2AC73223" w14:textId="77777777" w:rsidR="00C304EB" w:rsidRPr="00F77B49" w:rsidRDefault="00C304EB" w:rsidP="00C304EB">
            <w:pPr>
              <w:jc w:val="both"/>
              <w:rPr>
                <w:rFonts w:ascii="Times New Roman" w:hAnsi="Times New Roman" w:cs="Times New Roman"/>
                <w:sz w:val="24"/>
                <w:szCs w:val="24"/>
              </w:rPr>
            </w:pPr>
          </w:p>
          <w:p w14:paraId="36DB4447" w14:textId="77777777" w:rsidR="00C304EB" w:rsidRPr="00F77B49" w:rsidRDefault="00C304EB" w:rsidP="00C304EB">
            <w:pPr>
              <w:jc w:val="both"/>
              <w:rPr>
                <w:rFonts w:ascii="Times New Roman" w:hAnsi="Times New Roman" w:cs="Times New Roman"/>
                <w:sz w:val="24"/>
                <w:szCs w:val="24"/>
              </w:rPr>
            </w:pPr>
          </w:p>
          <w:p w14:paraId="14D73049" w14:textId="77777777" w:rsidR="00C304EB" w:rsidRPr="00F77B49" w:rsidRDefault="00C304EB" w:rsidP="00C304EB">
            <w:pPr>
              <w:jc w:val="both"/>
              <w:rPr>
                <w:rFonts w:ascii="Times New Roman" w:hAnsi="Times New Roman" w:cs="Times New Roman"/>
                <w:sz w:val="24"/>
                <w:szCs w:val="24"/>
              </w:rPr>
            </w:pPr>
          </w:p>
          <w:p w14:paraId="1E6427DB" w14:textId="77777777" w:rsidR="00C304EB" w:rsidRPr="00F77B49" w:rsidRDefault="00C304EB" w:rsidP="00C304EB">
            <w:pPr>
              <w:jc w:val="both"/>
              <w:rPr>
                <w:rFonts w:ascii="Times New Roman" w:hAnsi="Times New Roman" w:cs="Times New Roman"/>
                <w:sz w:val="24"/>
                <w:szCs w:val="24"/>
              </w:rPr>
            </w:pPr>
          </w:p>
          <w:p w14:paraId="0359AD0B" w14:textId="77777777" w:rsidR="00C304EB" w:rsidRPr="00F77B49" w:rsidRDefault="00C304EB" w:rsidP="00C304EB">
            <w:pPr>
              <w:jc w:val="both"/>
              <w:rPr>
                <w:rFonts w:ascii="Times New Roman" w:hAnsi="Times New Roman" w:cs="Times New Roman"/>
                <w:sz w:val="24"/>
                <w:szCs w:val="24"/>
              </w:rPr>
            </w:pPr>
          </w:p>
        </w:tc>
        <w:tc>
          <w:tcPr>
            <w:tcW w:w="1701" w:type="dxa"/>
          </w:tcPr>
          <w:p w14:paraId="2250201E" w14:textId="77777777" w:rsidR="00C52355" w:rsidRPr="00F77B49" w:rsidRDefault="00C52355" w:rsidP="00C52355">
            <w:pPr>
              <w:jc w:val="both"/>
              <w:rPr>
                <w:rFonts w:ascii="Times New Roman" w:hAnsi="Times New Roman" w:cs="Times New Roman"/>
                <w:sz w:val="24"/>
                <w:szCs w:val="24"/>
              </w:rPr>
            </w:pPr>
            <w:r w:rsidRPr="00F77B49">
              <w:rPr>
                <w:rFonts w:ascii="Times New Roman" w:hAnsi="Times New Roman" w:cs="Times New Roman"/>
                <w:sz w:val="24"/>
                <w:szCs w:val="24"/>
              </w:rPr>
              <w:t>Gradski ured za obrazovanje, sport i mlade</w:t>
            </w:r>
          </w:p>
          <w:p w14:paraId="76ECDD50" w14:textId="77777777" w:rsidR="00C52355" w:rsidRPr="00F77B49" w:rsidRDefault="00C52355" w:rsidP="00C304EB">
            <w:pPr>
              <w:jc w:val="both"/>
              <w:rPr>
                <w:rFonts w:ascii="Times New Roman" w:hAnsi="Times New Roman" w:cs="Times New Roman"/>
                <w:iCs/>
                <w:sz w:val="24"/>
                <w:szCs w:val="24"/>
              </w:rPr>
            </w:pPr>
            <w:r w:rsidRPr="00F77B49">
              <w:rPr>
                <w:rFonts w:ascii="Times New Roman" w:hAnsi="Times New Roman" w:cs="Times New Roman"/>
                <w:iCs/>
                <w:sz w:val="24"/>
                <w:szCs w:val="24"/>
              </w:rPr>
              <w:t>Odgojno obrazovne ustanove</w:t>
            </w:r>
          </w:p>
          <w:p w14:paraId="77F32BAA" w14:textId="77777777" w:rsidR="005D6968" w:rsidRPr="00F77B49" w:rsidRDefault="005D6968" w:rsidP="00C304EB">
            <w:pPr>
              <w:jc w:val="both"/>
              <w:rPr>
                <w:rFonts w:ascii="Times New Roman" w:hAnsi="Times New Roman" w:cs="Times New Roman"/>
                <w:iCs/>
                <w:sz w:val="24"/>
                <w:szCs w:val="24"/>
              </w:rPr>
            </w:pPr>
            <w:r w:rsidRPr="00F77B49">
              <w:rPr>
                <w:rFonts w:ascii="Times New Roman" w:eastAsia="Arial Narrow" w:hAnsi="Times New Roman" w:cs="Times New Roman"/>
                <w:sz w:val="24"/>
                <w:szCs w:val="24"/>
              </w:rPr>
              <w:t>Sveučilišta i visoka učilišta</w:t>
            </w:r>
          </w:p>
          <w:p w14:paraId="46DEFE49" w14:textId="77777777" w:rsidR="00C52355" w:rsidRPr="00F77B49" w:rsidRDefault="00C52355" w:rsidP="00C304EB">
            <w:pPr>
              <w:jc w:val="both"/>
              <w:rPr>
                <w:rFonts w:ascii="Times New Roman" w:hAnsi="Times New Roman" w:cs="Times New Roman"/>
                <w:iCs/>
                <w:sz w:val="24"/>
                <w:szCs w:val="24"/>
              </w:rPr>
            </w:pPr>
          </w:p>
          <w:p w14:paraId="73CE1527" w14:textId="77777777" w:rsidR="00C304EB" w:rsidRPr="00F77B49" w:rsidRDefault="00C304EB" w:rsidP="00C304EB">
            <w:pPr>
              <w:jc w:val="both"/>
              <w:rPr>
                <w:rFonts w:ascii="Times New Roman" w:hAnsi="Times New Roman" w:cs="Times New Roman"/>
                <w:sz w:val="24"/>
                <w:szCs w:val="24"/>
              </w:rPr>
            </w:pPr>
            <w:r w:rsidRPr="00F77B49">
              <w:rPr>
                <w:rFonts w:ascii="Times New Roman" w:hAnsi="Times New Roman" w:cs="Times New Roman"/>
                <w:iCs/>
                <w:sz w:val="24"/>
                <w:szCs w:val="24"/>
              </w:rPr>
              <w:br/>
            </w:r>
          </w:p>
        </w:tc>
        <w:tc>
          <w:tcPr>
            <w:tcW w:w="1701" w:type="dxa"/>
          </w:tcPr>
          <w:p w14:paraId="440E62D1" w14:textId="77777777" w:rsidR="00C52355" w:rsidRPr="00F77B49" w:rsidRDefault="00C52355" w:rsidP="00C304EB">
            <w:pPr>
              <w:jc w:val="both"/>
              <w:rPr>
                <w:rFonts w:ascii="Times New Roman" w:hAnsi="Times New Roman" w:cs="Times New Roman"/>
                <w:iCs/>
                <w:sz w:val="24"/>
                <w:szCs w:val="24"/>
              </w:rPr>
            </w:pPr>
            <w:r w:rsidRPr="00F77B49">
              <w:rPr>
                <w:rFonts w:ascii="Times New Roman" w:hAnsi="Times New Roman" w:cs="Times New Roman"/>
                <w:iCs/>
                <w:sz w:val="24"/>
                <w:szCs w:val="24"/>
              </w:rPr>
              <w:t>Mini</w:t>
            </w:r>
            <w:r w:rsidR="00A9229B" w:rsidRPr="00F77B49">
              <w:rPr>
                <w:rFonts w:ascii="Times New Roman" w:hAnsi="Times New Roman" w:cs="Times New Roman"/>
                <w:iCs/>
                <w:sz w:val="24"/>
                <w:szCs w:val="24"/>
              </w:rPr>
              <w:t>starstvo znanosti i obrazovanja</w:t>
            </w:r>
          </w:p>
          <w:p w14:paraId="76F1CA42" w14:textId="77777777" w:rsidR="00C52355" w:rsidRPr="00F77B49" w:rsidRDefault="00C52355" w:rsidP="00C304EB">
            <w:pPr>
              <w:jc w:val="both"/>
              <w:rPr>
                <w:rFonts w:ascii="Times New Roman" w:hAnsi="Times New Roman" w:cs="Times New Roman"/>
                <w:sz w:val="24"/>
                <w:szCs w:val="24"/>
              </w:rPr>
            </w:pPr>
            <w:r w:rsidRPr="00F77B49">
              <w:rPr>
                <w:rFonts w:ascii="Times New Roman" w:hAnsi="Times New Roman" w:cs="Times New Roman"/>
                <w:sz w:val="24"/>
                <w:szCs w:val="24"/>
              </w:rPr>
              <w:t>Agencija za odgoj i obrazovanje</w:t>
            </w:r>
          </w:p>
          <w:p w14:paraId="7267595A" w14:textId="243CC60B" w:rsidR="00C52355" w:rsidRPr="00CD0CD3" w:rsidRDefault="00C52355" w:rsidP="00C304EB">
            <w:pPr>
              <w:jc w:val="both"/>
              <w:rPr>
                <w:rFonts w:ascii="Times New Roman" w:hAnsi="Times New Roman" w:cs="Times New Roman"/>
                <w:iCs/>
                <w:sz w:val="24"/>
                <w:szCs w:val="24"/>
              </w:rPr>
            </w:pPr>
            <w:r w:rsidRPr="00F77B49">
              <w:rPr>
                <w:rFonts w:ascii="Times New Roman" w:hAnsi="Times New Roman" w:cs="Times New Roman"/>
                <w:iCs/>
                <w:sz w:val="24"/>
                <w:szCs w:val="24"/>
              </w:rPr>
              <w:t xml:space="preserve">Gradski ured za socijalnu </w:t>
            </w:r>
            <w:r w:rsidRPr="00F77B49">
              <w:rPr>
                <w:rFonts w:ascii="Times New Roman" w:hAnsi="Times New Roman" w:cs="Times New Roman"/>
                <w:iCs/>
                <w:sz w:val="24"/>
                <w:szCs w:val="24"/>
              </w:rPr>
              <w:br/>
              <w:t xml:space="preserve">zaštitu, zdravstvo, branitelje  </w:t>
            </w:r>
            <w:r w:rsidRPr="00F77B49">
              <w:rPr>
                <w:rFonts w:ascii="Times New Roman" w:hAnsi="Times New Roman" w:cs="Times New Roman"/>
                <w:iCs/>
                <w:sz w:val="24"/>
                <w:szCs w:val="24"/>
              </w:rPr>
              <w:br/>
              <w:t>i osobe s invaliditetom</w:t>
            </w:r>
          </w:p>
          <w:p w14:paraId="01DBC457" w14:textId="77777777" w:rsidR="00C52355" w:rsidRPr="00F77B49" w:rsidRDefault="00A9229B" w:rsidP="00C304EB">
            <w:pPr>
              <w:jc w:val="both"/>
              <w:rPr>
                <w:rFonts w:ascii="Times New Roman" w:hAnsi="Times New Roman" w:cs="Times New Roman"/>
                <w:sz w:val="24"/>
                <w:szCs w:val="24"/>
              </w:rPr>
            </w:pPr>
            <w:r w:rsidRPr="00F77B49">
              <w:rPr>
                <w:rFonts w:ascii="Times New Roman" w:hAnsi="Times New Roman" w:cs="Times New Roman"/>
                <w:sz w:val="24"/>
                <w:szCs w:val="24"/>
              </w:rPr>
              <w:t>N</w:t>
            </w:r>
            <w:r w:rsidR="00DD79CD" w:rsidRPr="00F77B49">
              <w:rPr>
                <w:rFonts w:ascii="Times New Roman" w:hAnsi="Times New Roman" w:cs="Times New Roman"/>
                <w:sz w:val="24"/>
                <w:szCs w:val="24"/>
              </w:rPr>
              <w:t xml:space="preserve">astavni zavod za javno zdravstvo </w:t>
            </w:r>
            <w:r w:rsidRPr="00F77B49">
              <w:rPr>
                <w:rFonts w:ascii="Times New Roman" w:hAnsi="Times New Roman" w:cs="Times New Roman"/>
                <w:sz w:val="24"/>
                <w:szCs w:val="24"/>
              </w:rPr>
              <w:t>“Dr. Andrija Štampar“</w:t>
            </w:r>
          </w:p>
          <w:p w14:paraId="6707EDC8" w14:textId="77777777" w:rsidR="00C304EB" w:rsidRPr="00F77B49" w:rsidRDefault="00C304EB" w:rsidP="00C304EB">
            <w:pPr>
              <w:jc w:val="both"/>
              <w:rPr>
                <w:rFonts w:ascii="Times New Roman" w:hAnsi="Times New Roman" w:cs="Times New Roman"/>
                <w:sz w:val="24"/>
                <w:szCs w:val="24"/>
              </w:rPr>
            </w:pPr>
            <w:r w:rsidRPr="00F77B49">
              <w:rPr>
                <w:rFonts w:ascii="Times New Roman" w:hAnsi="Times New Roman" w:cs="Times New Roman"/>
                <w:sz w:val="24"/>
                <w:szCs w:val="24"/>
              </w:rPr>
              <w:t>Policijska uprava zagrebačka</w:t>
            </w:r>
          </w:p>
          <w:p w14:paraId="363A09FF" w14:textId="77777777" w:rsidR="00C304EB" w:rsidRPr="00F77B49" w:rsidRDefault="00C304EB" w:rsidP="00C304EB">
            <w:pPr>
              <w:jc w:val="both"/>
              <w:rPr>
                <w:rFonts w:ascii="Times New Roman" w:hAnsi="Times New Roman" w:cs="Times New Roman"/>
                <w:sz w:val="24"/>
                <w:szCs w:val="24"/>
              </w:rPr>
            </w:pPr>
            <w:r w:rsidRPr="00F77B49">
              <w:rPr>
                <w:rFonts w:ascii="Times New Roman" w:hAnsi="Times New Roman" w:cs="Times New Roman"/>
                <w:sz w:val="24"/>
                <w:szCs w:val="24"/>
              </w:rPr>
              <w:t>Organizacije civilnog društva</w:t>
            </w:r>
          </w:p>
        </w:tc>
        <w:tc>
          <w:tcPr>
            <w:tcW w:w="1984" w:type="dxa"/>
          </w:tcPr>
          <w:p w14:paraId="6B9E3B2C" w14:textId="77777777" w:rsidR="00C304EB" w:rsidRPr="00F77B49" w:rsidRDefault="00C304EB" w:rsidP="00C304EB">
            <w:pPr>
              <w:jc w:val="both"/>
              <w:rPr>
                <w:rFonts w:ascii="Times New Roman" w:hAnsi="Times New Roman" w:cs="Times New Roman"/>
                <w:sz w:val="24"/>
                <w:szCs w:val="24"/>
              </w:rPr>
            </w:pPr>
            <w:r w:rsidRPr="00F77B49">
              <w:rPr>
                <w:rFonts w:ascii="Times New Roman" w:hAnsi="Times New Roman" w:cs="Times New Roman"/>
                <w:sz w:val="24"/>
                <w:szCs w:val="24"/>
              </w:rPr>
              <w:t>Proračun Grada Zagreba</w:t>
            </w:r>
          </w:p>
          <w:p w14:paraId="30510863" w14:textId="77777777" w:rsidR="00C304EB" w:rsidRPr="00F77B49" w:rsidRDefault="00C304EB" w:rsidP="00C304EB">
            <w:pPr>
              <w:jc w:val="both"/>
              <w:rPr>
                <w:rFonts w:ascii="Times New Roman" w:hAnsi="Times New Roman" w:cs="Times New Roman"/>
                <w:sz w:val="24"/>
                <w:szCs w:val="24"/>
              </w:rPr>
            </w:pPr>
          </w:p>
          <w:p w14:paraId="2FBB8C1E" w14:textId="70B485E1" w:rsidR="00C304EB" w:rsidRPr="00F77B49" w:rsidRDefault="008F67D7" w:rsidP="00C304EB">
            <w:pPr>
              <w:jc w:val="both"/>
              <w:rPr>
                <w:rFonts w:ascii="Times New Roman" w:hAnsi="Times New Roman" w:cs="Times New Roman"/>
                <w:sz w:val="24"/>
                <w:szCs w:val="24"/>
              </w:rPr>
            </w:pPr>
            <w:r>
              <w:rPr>
                <w:rFonts w:ascii="Times New Roman" w:hAnsi="Times New Roman" w:cs="Times New Roman"/>
                <w:sz w:val="24"/>
                <w:szCs w:val="24"/>
              </w:rPr>
              <w:t>Državni p</w:t>
            </w:r>
            <w:r w:rsidR="00C304EB" w:rsidRPr="00F77B49">
              <w:rPr>
                <w:rFonts w:ascii="Times New Roman" w:hAnsi="Times New Roman" w:cs="Times New Roman"/>
                <w:sz w:val="24"/>
                <w:szCs w:val="24"/>
              </w:rPr>
              <w:t>roračun Republike Hrvatske</w:t>
            </w:r>
          </w:p>
          <w:p w14:paraId="48FB1FAF" w14:textId="77777777" w:rsidR="00C304EB" w:rsidRPr="00F77B49" w:rsidRDefault="00C304EB" w:rsidP="00C22849">
            <w:pPr>
              <w:jc w:val="both"/>
              <w:rPr>
                <w:rFonts w:ascii="Times New Roman" w:hAnsi="Times New Roman" w:cs="Times New Roman"/>
                <w:sz w:val="24"/>
                <w:szCs w:val="24"/>
              </w:rPr>
            </w:pPr>
            <w:r w:rsidRPr="00F77B49">
              <w:rPr>
                <w:rFonts w:ascii="Times New Roman" w:hAnsi="Times New Roman" w:cs="Times New Roman"/>
                <w:sz w:val="24"/>
                <w:szCs w:val="24"/>
              </w:rPr>
              <w:t>(sredstva za redovn</w:t>
            </w:r>
            <w:r w:rsidR="00C22849" w:rsidRPr="00F77B49">
              <w:rPr>
                <w:rFonts w:ascii="Times New Roman" w:hAnsi="Times New Roman" w:cs="Times New Roman"/>
                <w:sz w:val="24"/>
                <w:szCs w:val="24"/>
              </w:rPr>
              <w:t>i</w:t>
            </w:r>
            <w:r w:rsidRPr="00F77B49">
              <w:rPr>
                <w:rFonts w:ascii="Times New Roman" w:hAnsi="Times New Roman" w:cs="Times New Roman"/>
                <w:sz w:val="24"/>
                <w:szCs w:val="24"/>
              </w:rPr>
              <w:t xml:space="preserve"> rad)</w:t>
            </w:r>
          </w:p>
        </w:tc>
      </w:tr>
      <w:tr w:rsidR="00C304EB" w:rsidRPr="00EE4298" w14:paraId="11CE4238" w14:textId="77777777" w:rsidTr="00697D7C">
        <w:trPr>
          <w:trHeight w:val="713"/>
        </w:trPr>
        <w:tc>
          <w:tcPr>
            <w:tcW w:w="3403" w:type="dxa"/>
          </w:tcPr>
          <w:p w14:paraId="17B942FF" w14:textId="77777777" w:rsidR="00C304EB" w:rsidRPr="00EE4298" w:rsidRDefault="00CC317B" w:rsidP="00D337E5">
            <w:pPr>
              <w:jc w:val="both"/>
              <w:rPr>
                <w:rFonts w:ascii="Times New Roman" w:hAnsi="Times New Roman" w:cs="Times New Roman"/>
                <w:b/>
                <w:bCs/>
                <w:sz w:val="24"/>
                <w:szCs w:val="24"/>
              </w:rPr>
            </w:pPr>
            <w:r>
              <w:rPr>
                <w:rFonts w:ascii="Times New Roman" w:hAnsi="Times New Roman" w:cs="Times New Roman"/>
                <w:b/>
                <w:bCs/>
                <w:sz w:val="24"/>
                <w:szCs w:val="24"/>
              </w:rPr>
              <w:t>3</w:t>
            </w:r>
            <w:r w:rsidR="00D337E5">
              <w:rPr>
                <w:rFonts w:ascii="Times New Roman" w:hAnsi="Times New Roman" w:cs="Times New Roman"/>
                <w:b/>
                <w:bCs/>
                <w:sz w:val="24"/>
                <w:szCs w:val="24"/>
              </w:rPr>
              <w:t xml:space="preserve">. </w:t>
            </w:r>
            <w:r w:rsidR="003364E2">
              <w:rPr>
                <w:rFonts w:ascii="Times New Roman" w:hAnsi="Times New Roman" w:cs="Times New Roman"/>
                <w:b/>
                <w:bCs/>
                <w:sz w:val="24"/>
                <w:szCs w:val="24"/>
              </w:rPr>
              <w:t>Jačanje kapaciteta stručnjaka u</w:t>
            </w:r>
            <w:r w:rsidR="00C304EB" w:rsidRPr="00EE4298">
              <w:rPr>
                <w:rFonts w:ascii="Times New Roman" w:hAnsi="Times New Roman" w:cs="Times New Roman"/>
                <w:b/>
                <w:bCs/>
                <w:sz w:val="24"/>
                <w:szCs w:val="24"/>
              </w:rPr>
              <w:t xml:space="preserve"> odgojno-obrazovnom</w:t>
            </w:r>
            <w:r w:rsidR="003974DB" w:rsidRPr="00EE4298">
              <w:rPr>
                <w:rFonts w:ascii="Times New Roman" w:hAnsi="Times New Roman" w:cs="Times New Roman"/>
                <w:b/>
                <w:bCs/>
                <w:sz w:val="24"/>
                <w:szCs w:val="24"/>
              </w:rPr>
              <w:t>e</w:t>
            </w:r>
            <w:r w:rsidR="00C304EB" w:rsidRPr="00EE4298">
              <w:rPr>
                <w:rFonts w:ascii="Times New Roman" w:hAnsi="Times New Roman" w:cs="Times New Roman"/>
                <w:b/>
                <w:bCs/>
                <w:sz w:val="24"/>
                <w:szCs w:val="24"/>
              </w:rPr>
              <w:t xml:space="preserve">  sustavu </w:t>
            </w:r>
            <w:r w:rsidR="00E8375F" w:rsidRPr="00EE4298">
              <w:rPr>
                <w:rFonts w:ascii="Times New Roman" w:hAnsi="Times New Roman" w:cs="Times New Roman"/>
                <w:b/>
                <w:bCs/>
                <w:sz w:val="24"/>
                <w:szCs w:val="24"/>
              </w:rPr>
              <w:t>s ciljem</w:t>
            </w:r>
            <w:r w:rsidR="00C304EB" w:rsidRPr="00EE4298">
              <w:rPr>
                <w:rFonts w:ascii="Times New Roman" w:hAnsi="Times New Roman" w:cs="Times New Roman"/>
                <w:b/>
                <w:bCs/>
                <w:sz w:val="24"/>
                <w:szCs w:val="24"/>
              </w:rPr>
              <w:t xml:space="preserve"> </w:t>
            </w:r>
            <w:r w:rsidR="00C304EB" w:rsidRPr="00EE4298">
              <w:rPr>
                <w:rFonts w:ascii="Times New Roman" w:hAnsi="Times New Roman" w:cs="Times New Roman"/>
                <w:b/>
                <w:bCs/>
                <w:sz w:val="24"/>
                <w:szCs w:val="24"/>
              </w:rPr>
              <w:lastRenderedPageBreak/>
              <w:t xml:space="preserve">suzbijanja zlouporabe sredstava ovisnosti i </w:t>
            </w:r>
            <w:r w:rsidR="00487937" w:rsidRPr="00EE4298">
              <w:rPr>
                <w:rFonts w:ascii="Times New Roman" w:hAnsi="Times New Roman" w:cs="Times New Roman"/>
                <w:b/>
                <w:bCs/>
                <w:sz w:val="24"/>
                <w:szCs w:val="24"/>
              </w:rPr>
              <w:t>ovisnosti kod</w:t>
            </w:r>
            <w:r w:rsidR="00C304EB" w:rsidRPr="00EE4298">
              <w:rPr>
                <w:rFonts w:ascii="Times New Roman" w:hAnsi="Times New Roman" w:cs="Times New Roman"/>
                <w:b/>
                <w:bCs/>
                <w:sz w:val="24"/>
                <w:szCs w:val="24"/>
              </w:rPr>
              <w:t xml:space="preserve"> djece i mladih</w:t>
            </w:r>
          </w:p>
          <w:p w14:paraId="394BE251" w14:textId="77777777" w:rsidR="00C304EB" w:rsidRPr="00EE4298" w:rsidRDefault="00C304EB" w:rsidP="00C304EB">
            <w:pPr>
              <w:jc w:val="both"/>
              <w:rPr>
                <w:rFonts w:ascii="Times New Roman" w:hAnsi="Times New Roman" w:cs="Times New Roman"/>
                <w:b/>
                <w:bCs/>
                <w:sz w:val="24"/>
                <w:szCs w:val="24"/>
              </w:rPr>
            </w:pPr>
          </w:p>
        </w:tc>
        <w:tc>
          <w:tcPr>
            <w:tcW w:w="1701" w:type="dxa"/>
          </w:tcPr>
          <w:p w14:paraId="2F360150" w14:textId="77777777" w:rsidR="00C304EB" w:rsidRPr="00EE4298" w:rsidRDefault="00C304EB" w:rsidP="00C304EB">
            <w:pPr>
              <w:jc w:val="both"/>
              <w:rPr>
                <w:rFonts w:ascii="Times New Roman" w:hAnsi="Times New Roman" w:cs="Times New Roman"/>
                <w:sz w:val="24"/>
                <w:szCs w:val="24"/>
              </w:rPr>
            </w:pPr>
          </w:p>
          <w:p w14:paraId="45DD2344" w14:textId="14652B91" w:rsidR="00C304EB" w:rsidRPr="00EE4298" w:rsidRDefault="009B2047" w:rsidP="00C304EB">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28217E" w:rsidRPr="00EE4298">
              <w:rPr>
                <w:rFonts w:ascii="Times New Roman" w:hAnsi="Times New Roman" w:cs="Times New Roman"/>
                <w:sz w:val="24"/>
                <w:szCs w:val="24"/>
              </w:rPr>
              <w:t xml:space="preserve"> </w:t>
            </w:r>
            <w:r w:rsidR="0028217E"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p w14:paraId="4F9ED34D" w14:textId="77777777" w:rsidR="00C304EB" w:rsidRPr="00EE4298" w:rsidRDefault="00C304EB" w:rsidP="00C304EB">
            <w:pPr>
              <w:jc w:val="both"/>
              <w:rPr>
                <w:rFonts w:ascii="Times New Roman" w:hAnsi="Times New Roman" w:cs="Times New Roman"/>
                <w:sz w:val="24"/>
                <w:szCs w:val="24"/>
              </w:rPr>
            </w:pPr>
          </w:p>
          <w:p w14:paraId="1B1D0485" w14:textId="77777777" w:rsidR="00C304EB" w:rsidRPr="00EE4298" w:rsidRDefault="00C304EB" w:rsidP="009B2047">
            <w:pPr>
              <w:jc w:val="both"/>
              <w:rPr>
                <w:rFonts w:ascii="Times New Roman" w:hAnsi="Times New Roman" w:cs="Times New Roman"/>
                <w:sz w:val="24"/>
                <w:szCs w:val="24"/>
              </w:rPr>
            </w:pPr>
          </w:p>
        </w:tc>
        <w:tc>
          <w:tcPr>
            <w:tcW w:w="1701" w:type="dxa"/>
          </w:tcPr>
          <w:p w14:paraId="43432A19" w14:textId="77777777" w:rsidR="00E8375F" w:rsidRPr="00EE4298" w:rsidRDefault="00C304EB" w:rsidP="00C304EB">
            <w:pPr>
              <w:jc w:val="both"/>
              <w:rPr>
                <w:rFonts w:ascii="Times New Roman" w:hAnsi="Times New Roman" w:cs="Times New Roman"/>
                <w:iCs/>
                <w:sz w:val="24"/>
                <w:szCs w:val="24"/>
              </w:rPr>
            </w:pPr>
            <w:r w:rsidRPr="00EE4298">
              <w:rPr>
                <w:rFonts w:ascii="Times New Roman" w:hAnsi="Times New Roman" w:cs="Times New Roman"/>
                <w:iCs/>
                <w:sz w:val="24"/>
                <w:szCs w:val="24"/>
              </w:rPr>
              <w:lastRenderedPageBreak/>
              <w:t xml:space="preserve">Gradski ured za socijalnu </w:t>
            </w:r>
            <w:r w:rsidRPr="00EE4298">
              <w:rPr>
                <w:rFonts w:ascii="Times New Roman" w:hAnsi="Times New Roman" w:cs="Times New Roman"/>
                <w:iCs/>
                <w:sz w:val="24"/>
                <w:szCs w:val="24"/>
              </w:rPr>
              <w:br/>
              <w:t xml:space="preserve">zaštitu, </w:t>
            </w:r>
            <w:r w:rsidRPr="00EE4298">
              <w:rPr>
                <w:rFonts w:ascii="Times New Roman" w:hAnsi="Times New Roman" w:cs="Times New Roman"/>
                <w:iCs/>
                <w:sz w:val="24"/>
                <w:szCs w:val="24"/>
              </w:rPr>
              <w:lastRenderedPageBreak/>
              <w:t xml:space="preserve">zdravstvo, branitelje  </w:t>
            </w:r>
            <w:r w:rsidRPr="00EE4298">
              <w:rPr>
                <w:rFonts w:ascii="Times New Roman" w:hAnsi="Times New Roman" w:cs="Times New Roman"/>
                <w:iCs/>
                <w:sz w:val="24"/>
                <w:szCs w:val="24"/>
              </w:rPr>
              <w:br/>
              <w:t xml:space="preserve">i osobe </w:t>
            </w:r>
            <w:r w:rsidR="00A9229B">
              <w:rPr>
                <w:rFonts w:ascii="Times New Roman" w:hAnsi="Times New Roman" w:cs="Times New Roman"/>
                <w:iCs/>
                <w:sz w:val="24"/>
                <w:szCs w:val="24"/>
              </w:rPr>
              <w:t>s invaliditetom</w:t>
            </w:r>
          </w:p>
          <w:p w14:paraId="02B2DB60" w14:textId="77777777" w:rsidR="00E8375F" w:rsidRPr="00EE4298" w:rsidRDefault="00E8375F" w:rsidP="00C304EB">
            <w:pPr>
              <w:jc w:val="both"/>
              <w:rPr>
                <w:rFonts w:ascii="Times New Roman" w:hAnsi="Times New Roman" w:cs="Times New Roman"/>
                <w:sz w:val="24"/>
                <w:szCs w:val="24"/>
              </w:rPr>
            </w:pPr>
            <w:r w:rsidRPr="00EE4298">
              <w:rPr>
                <w:rFonts w:ascii="Times New Roman" w:hAnsi="Times New Roman" w:cs="Times New Roman"/>
                <w:sz w:val="24"/>
                <w:szCs w:val="24"/>
              </w:rPr>
              <w:t>Gradski ured za obrazovanje, sport i mlade</w:t>
            </w:r>
          </w:p>
          <w:p w14:paraId="2296A0A2" w14:textId="77777777" w:rsidR="00C304EB" w:rsidRPr="00EE4298" w:rsidRDefault="000C0B92" w:rsidP="00C304EB">
            <w:pPr>
              <w:jc w:val="both"/>
              <w:rPr>
                <w:rFonts w:ascii="Times New Roman" w:hAnsi="Times New Roman" w:cs="Times New Roman"/>
                <w:sz w:val="24"/>
                <w:szCs w:val="24"/>
              </w:rPr>
            </w:pPr>
            <w:r>
              <w:rPr>
                <w:rFonts w:ascii="Times New Roman" w:hAnsi="Times New Roman" w:cs="Times New Roman"/>
                <w:sz w:val="24"/>
                <w:szCs w:val="24"/>
              </w:rPr>
              <w:t>Nastavni zavod za javno zdravstvo „ Dr. Andrija Štampar“</w:t>
            </w:r>
          </w:p>
        </w:tc>
        <w:tc>
          <w:tcPr>
            <w:tcW w:w="1701" w:type="dxa"/>
          </w:tcPr>
          <w:p w14:paraId="079D2785" w14:textId="77777777" w:rsidR="00C304EB" w:rsidRPr="00EE4298" w:rsidRDefault="00E8375F" w:rsidP="00C304EB">
            <w:pPr>
              <w:jc w:val="both"/>
              <w:rPr>
                <w:rFonts w:ascii="Times New Roman" w:hAnsi="Times New Roman" w:cs="Times New Roman"/>
                <w:sz w:val="24"/>
                <w:szCs w:val="24"/>
              </w:rPr>
            </w:pPr>
            <w:r w:rsidRPr="00EE4298">
              <w:rPr>
                <w:rFonts w:ascii="Times New Roman" w:hAnsi="Times New Roman" w:cs="Times New Roman"/>
                <w:sz w:val="24"/>
                <w:szCs w:val="24"/>
              </w:rPr>
              <w:lastRenderedPageBreak/>
              <w:t>Ministarstvo znanosti i obrazovanja</w:t>
            </w:r>
          </w:p>
          <w:p w14:paraId="3301DA6E" w14:textId="77777777" w:rsidR="00C304EB" w:rsidRPr="00EE4298" w:rsidRDefault="00A9229B" w:rsidP="00C304EB">
            <w:pPr>
              <w:jc w:val="both"/>
              <w:rPr>
                <w:rFonts w:ascii="Times New Roman" w:hAnsi="Times New Roman" w:cs="Times New Roman"/>
                <w:sz w:val="24"/>
                <w:szCs w:val="24"/>
              </w:rPr>
            </w:pPr>
            <w:r>
              <w:rPr>
                <w:rFonts w:ascii="Times New Roman" w:hAnsi="Times New Roman" w:cs="Times New Roman"/>
                <w:sz w:val="24"/>
                <w:szCs w:val="24"/>
              </w:rPr>
              <w:lastRenderedPageBreak/>
              <w:t>Agencija za odgoj i obrazovanje</w:t>
            </w:r>
          </w:p>
          <w:p w14:paraId="692581E1" w14:textId="77777777" w:rsidR="00C304EB" w:rsidRPr="00EE4298" w:rsidRDefault="00A9229B" w:rsidP="00C304EB">
            <w:pPr>
              <w:jc w:val="both"/>
              <w:rPr>
                <w:rFonts w:ascii="Times New Roman" w:hAnsi="Times New Roman" w:cs="Times New Roman"/>
                <w:sz w:val="24"/>
                <w:szCs w:val="24"/>
              </w:rPr>
            </w:pPr>
            <w:r>
              <w:rPr>
                <w:rFonts w:ascii="Times New Roman" w:hAnsi="Times New Roman" w:cs="Times New Roman"/>
                <w:sz w:val="24"/>
                <w:szCs w:val="24"/>
              </w:rPr>
              <w:t>Zdravstvene ustanove</w:t>
            </w:r>
          </w:p>
          <w:p w14:paraId="5EF47F5C" w14:textId="77777777" w:rsidR="00C304EB" w:rsidRPr="00EE4298" w:rsidRDefault="00A9229B" w:rsidP="00C304EB">
            <w:pPr>
              <w:jc w:val="both"/>
              <w:rPr>
                <w:rFonts w:ascii="Times New Roman" w:hAnsi="Times New Roman" w:cs="Times New Roman"/>
                <w:sz w:val="24"/>
                <w:szCs w:val="24"/>
              </w:rPr>
            </w:pPr>
            <w:r>
              <w:rPr>
                <w:rFonts w:ascii="Times New Roman" w:hAnsi="Times New Roman" w:cs="Times New Roman"/>
                <w:sz w:val="24"/>
                <w:szCs w:val="24"/>
              </w:rPr>
              <w:t>Odgojno- obrazovne ustanove</w:t>
            </w:r>
          </w:p>
          <w:p w14:paraId="64C6D877"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Znanstvene ustanove</w:t>
            </w:r>
          </w:p>
          <w:p w14:paraId="3B6B4A96" w14:textId="77777777" w:rsidR="00C304EB" w:rsidRPr="00EE4298" w:rsidRDefault="005D6968" w:rsidP="00C304EB">
            <w:pPr>
              <w:jc w:val="both"/>
              <w:rPr>
                <w:rFonts w:ascii="Times New Roman" w:hAnsi="Times New Roman" w:cs="Times New Roman"/>
                <w:sz w:val="24"/>
                <w:szCs w:val="24"/>
              </w:rPr>
            </w:pPr>
            <w:r w:rsidRPr="00EE4298">
              <w:rPr>
                <w:rFonts w:ascii="Times New Roman" w:eastAsia="Arial Narrow" w:hAnsi="Times New Roman" w:cs="Times New Roman"/>
                <w:sz w:val="24"/>
                <w:szCs w:val="24"/>
              </w:rPr>
              <w:t>Sveučilišta i visoka učilišta</w:t>
            </w:r>
          </w:p>
          <w:p w14:paraId="1E1931EA"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Organizacije civilnog društva</w:t>
            </w:r>
          </w:p>
          <w:p w14:paraId="479C942E" w14:textId="77777777" w:rsidR="00C304EB" w:rsidRPr="00EE4298" w:rsidRDefault="009279A9" w:rsidP="00C304EB">
            <w:pPr>
              <w:jc w:val="both"/>
              <w:rPr>
                <w:rFonts w:ascii="Times New Roman" w:hAnsi="Times New Roman" w:cs="Times New Roman"/>
                <w:sz w:val="24"/>
                <w:szCs w:val="24"/>
              </w:rPr>
            </w:pPr>
            <w:r w:rsidRPr="009279A9">
              <w:rPr>
                <w:rFonts w:ascii="Times New Roman" w:hAnsi="Times New Roman" w:cs="Times New Roman"/>
                <w:sz w:val="24"/>
                <w:szCs w:val="24"/>
              </w:rPr>
              <w:t>Županijski koordinatori za programe prevencije ovisnosti</w:t>
            </w:r>
          </w:p>
        </w:tc>
        <w:tc>
          <w:tcPr>
            <w:tcW w:w="1984" w:type="dxa"/>
          </w:tcPr>
          <w:p w14:paraId="5CED8F10"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lastRenderedPageBreak/>
              <w:t>Proračun Grada Zagreba</w:t>
            </w:r>
          </w:p>
          <w:p w14:paraId="2096374D" w14:textId="77777777" w:rsidR="00C304EB" w:rsidRPr="00EE4298" w:rsidRDefault="00C304EB" w:rsidP="00C304EB">
            <w:pPr>
              <w:jc w:val="both"/>
              <w:rPr>
                <w:rFonts w:ascii="Times New Roman" w:hAnsi="Times New Roman" w:cs="Times New Roman"/>
                <w:sz w:val="24"/>
                <w:szCs w:val="24"/>
              </w:rPr>
            </w:pPr>
          </w:p>
          <w:p w14:paraId="3DD43A52" w14:textId="57B13121" w:rsidR="00C304EB" w:rsidRPr="00EE4298" w:rsidRDefault="008F67D7" w:rsidP="00C22849">
            <w:pPr>
              <w:jc w:val="both"/>
              <w:rPr>
                <w:rFonts w:ascii="Times New Roman" w:hAnsi="Times New Roman" w:cs="Times New Roman"/>
                <w:sz w:val="24"/>
                <w:szCs w:val="24"/>
              </w:rPr>
            </w:pPr>
            <w:r>
              <w:rPr>
                <w:rFonts w:ascii="Times New Roman" w:hAnsi="Times New Roman" w:cs="Times New Roman"/>
                <w:sz w:val="24"/>
                <w:szCs w:val="24"/>
              </w:rPr>
              <w:t>Državni p</w:t>
            </w:r>
            <w:r w:rsidR="00C304EB" w:rsidRPr="00EE4298">
              <w:rPr>
                <w:rFonts w:ascii="Times New Roman" w:hAnsi="Times New Roman" w:cs="Times New Roman"/>
                <w:sz w:val="24"/>
                <w:szCs w:val="24"/>
              </w:rPr>
              <w:t>roračun Republike Hrvatske (sredstva za redovn</w:t>
            </w:r>
            <w:r w:rsidR="00C22849" w:rsidRPr="00EE4298">
              <w:rPr>
                <w:rFonts w:ascii="Times New Roman" w:hAnsi="Times New Roman" w:cs="Times New Roman"/>
                <w:sz w:val="24"/>
                <w:szCs w:val="24"/>
              </w:rPr>
              <w:t>i</w:t>
            </w:r>
            <w:r w:rsidR="00C304EB" w:rsidRPr="00EE4298">
              <w:rPr>
                <w:rFonts w:ascii="Times New Roman" w:hAnsi="Times New Roman" w:cs="Times New Roman"/>
                <w:sz w:val="24"/>
                <w:szCs w:val="24"/>
              </w:rPr>
              <w:t xml:space="preserve"> rad)</w:t>
            </w:r>
          </w:p>
        </w:tc>
      </w:tr>
      <w:tr w:rsidR="00C304EB" w:rsidRPr="00EE4298" w14:paraId="05FF39AB" w14:textId="77777777" w:rsidTr="00A9229B">
        <w:trPr>
          <w:trHeight w:val="5372"/>
        </w:trPr>
        <w:tc>
          <w:tcPr>
            <w:tcW w:w="3403" w:type="dxa"/>
          </w:tcPr>
          <w:p w14:paraId="30CF1D6F" w14:textId="77777777" w:rsidR="00C304EB" w:rsidRPr="00EE4298" w:rsidRDefault="00CC317B" w:rsidP="00D337E5">
            <w:pPr>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00D337E5">
              <w:rPr>
                <w:rFonts w:ascii="Times New Roman" w:hAnsi="Times New Roman" w:cs="Times New Roman"/>
                <w:b/>
                <w:bCs/>
                <w:sz w:val="24"/>
                <w:szCs w:val="24"/>
              </w:rPr>
              <w:t xml:space="preserve">. </w:t>
            </w:r>
            <w:r w:rsidR="005D6968">
              <w:rPr>
                <w:rFonts w:ascii="Times New Roman" w:hAnsi="Times New Roman" w:cs="Times New Roman"/>
                <w:b/>
                <w:bCs/>
                <w:sz w:val="24"/>
                <w:szCs w:val="24"/>
              </w:rPr>
              <w:t xml:space="preserve">Kontinuirani razvoj i provedba </w:t>
            </w:r>
            <w:r w:rsidR="00C304EB" w:rsidRPr="00EE4298">
              <w:rPr>
                <w:rFonts w:ascii="Times New Roman" w:hAnsi="Times New Roman" w:cs="Times New Roman"/>
                <w:b/>
                <w:bCs/>
                <w:sz w:val="24"/>
                <w:szCs w:val="24"/>
              </w:rPr>
              <w:t>izvannastavn</w:t>
            </w:r>
            <w:r w:rsidR="005D6968">
              <w:rPr>
                <w:rFonts w:ascii="Times New Roman" w:hAnsi="Times New Roman" w:cs="Times New Roman"/>
                <w:b/>
                <w:bCs/>
                <w:sz w:val="24"/>
                <w:szCs w:val="24"/>
              </w:rPr>
              <w:t>ih</w:t>
            </w:r>
            <w:r w:rsidR="00C304EB" w:rsidRPr="00EE4298">
              <w:rPr>
                <w:rFonts w:ascii="Times New Roman" w:hAnsi="Times New Roman" w:cs="Times New Roman"/>
                <w:b/>
                <w:bCs/>
                <w:sz w:val="24"/>
                <w:szCs w:val="24"/>
              </w:rPr>
              <w:t xml:space="preserve"> i izvanškolsk</w:t>
            </w:r>
            <w:r w:rsidR="005D6968">
              <w:rPr>
                <w:rFonts w:ascii="Times New Roman" w:hAnsi="Times New Roman" w:cs="Times New Roman"/>
                <w:b/>
                <w:bCs/>
                <w:sz w:val="24"/>
                <w:szCs w:val="24"/>
              </w:rPr>
              <w:t>ih</w:t>
            </w:r>
            <w:r w:rsidR="00C304EB" w:rsidRPr="00EE4298">
              <w:rPr>
                <w:rFonts w:ascii="Times New Roman" w:hAnsi="Times New Roman" w:cs="Times New Roman"/>
                <w:b/>
                <w:bCs/>
                <w:sz w:val="24"/>
                <w:szCs w:val="24"/>
              </w:rPr>
              <w:t xml:space="preserve"> aktivnosti </w:t>
            </w:r>
            <w:r w:rsidR="003974DB" w:rsidRPr="00EE4298">
              <w:rPr>
                <w:rFonts w:ascii="Times New Roman" w:hAnsi="Times New Roman" w:cs="Times New Roman"/>
                <w:b/>
                <w:bCs/>
                <w:sz w:val="24"/>
                <w:szCs w:val="24"/>
              </w:rPr>
              <w:t>radi</w:t>
            </w:r>
            <w:r w:rsidR="00C304EB" w:rsidRPr="00EE4298">
              <w:rPr>
                <w:rFonts w:ascii="Times New Roman" w:hAnsi="Times New Roman" w:cs="Times New Roman"/>
                <w:b/>
                <w:bCs/>
                <w:sz w:val="24"/>
                <w:szCs w:val="24"/>
              </w:rPr>
              <w:t xml:space="preserve"> preven</w:t>
            </w:r>
            <w:r w:rsidR="00487937" w:rsidRPr="00EE4298">
              <w:rPr>
                <w:rFonts w:ascii="Times New Roman" w:hAnsi="Times New Roman" w:cs="Times New Roman"/>
                <w:b/>
                <w:bCs/>
                <w:sz w:val="24"/>
                <w:szCs w:val="24"/>
              </w:rPr>
              <w:t>cije</w:t>
            </w:r>
            <w:r w:rsidR="00C304EB" w:rsidRPr="00EE4298">
              <w:rPr>
                <w:rFonts w:ascii="Times New Roman" w:hAnsi="Times New Roman" w:cs="Times New Roman"/>
                <w:b/>
                <w:bCs/>
                <w:sz w:val="24"/>
                <w:szCs w:val="24"/>
              </w:rPr>
              <w:t xml:space="preserve"> zlouporabe sredstava ovisnosti i </w:t>
            </w:r>
            <w:r w:rsidR="00487937" w:rsidRPr="00EE4298">
              <w:rPr>
                <w:rFonts w:ascii="Times New Roman" w:hAnsi="Times New Roman" w:cs="Times New Roman"/>
                <w:b/>
                <w:bCs/>
                <w:sz w:val="24"/>
                <w:szCs w:val="24"/>
              </w:rPr>
              <w:t>ovisnosti</w:t>
            </w:r>
            <w:r w:rsidR="00C304EB" w:rsidRPr="00EE4298">
              <w:rPr>
                <w:rFonts w:ascii="Times New Roman" w:hAnsi="Times New Roman" w:cs="Times New Roman"/>
                <w:b/>
                <w:bCs/>
                <w:sz w:val="24"/>
                <w:szCs w:val="24"/>
              </w:rPr>
              <w:t xml:space="preserve"> </w:t>
            </w:r>
            <w:r w:rsidR="00487937" w:rsidRPr="00EE4298">
              <w:rPr>
                <w:rFonts w:ascii="Times New Roman" w:hAnsi="Times New Roman" w:cs="Times New Roman"/>
                <w:b/>
                <w:bCs/>
                <w:sz w:val="24"/>
                <w:szCs w:val="24"/>
              </w:rPr>
              <w:t xml:space="preserve">djece i </w:t>
            </w:r>
            <w:r w:rsidR="00C304EB" w:rsidRPr="00EE4298">
              <w:rPr>
                <w:rFonts w:ascii="Times New Roman" w:hAnsi="Times New Roman" w:cs="Times New Roman"/>
                <w:b/>
                <w:bCs/>
                <w:sz w:val="24"/>
                <w:szCs w:val="24"/>
              </w:rPr>
              <w:t>mladih</w:t>
            </w:r>
          </w:p>
          <w:p w14:paraId="14A902EB" w14:textId="77777777" w:rsidR="00C304EB" w:rsidRPr="00EE4298" w:rsidRDefault="00C304EB" w:rsidP="00C304EB">
            <w:pPr>
              <w:jc w:val="both"/>
              <w:rPr>
                <w:rFonts w:ascii="Times New Roman" w:hAnsi="Times New Roman" w:cs="Times New Roman"/>
                <w:b/>
                <w:bCs/>
                <w:sz w:val="24"/>
                <w:szCs w:val="24"/>
              </w:rPr>
            </w:pPr>
          </w:p>
        </w:tc>
        <w:tc>
          <w:tcPr>
            <w:tcW w:w="1701" w:type="dxa"/>
          </w:tcPr>
          <w:p w14:paraId="32E1B1D0" w14:textId="77777777" w:rsidR="00C304EB" w:rsidRPr="00EE4298" w:rsidRDefault="00C304EB" w:rsidP="00C304EB">
            <w:pPr>
              <w:jc w:val="both"/>
              <w:rPr>
                <w:rFonts w:ascii="Times New Roman" w:hAnsi="Times New Roman" w:cs="Times New Roman"/>
                <w:sz w:val="24"/>
                <w:szCs w:val="24"/>
              </w:rPr>
            </w:pPr>
          </w:p>
          <w:p w14:paraId="176F3422" w14:textId="77777777" w:rsidR="00C304EB" w:rsidRPr="00EE4298" w:rsidRDefault="00C304EB" w:rsidP="00C304EB">
            <w:pPr>
              <w:jc w:val="both"/>
              <w:rPr>
                <w:rFonts w:ascii="Times New Roman" w:hAnsi="Times New Roman" w:cs="Times New Roman"/>
                <w:sz w:val="24"/>
                <w:szCs w:val="24"/>
              </w:rPr>
            </w:pPr>
          </w:p>
          <w:p w14:paraId="202FBF57" w14:textId="77777777" w:rsidR="00C304EB" w:rsidRPr="00EE4298" w:rsidRDefault="00C304EB" w:rsidP="00C304EB">
            <w:pPr>
              <w:jc w:val="both"/>
              <w:rPr>
                <w:rFonts w:ascii="Times New Roman" w:hAnsi="Times New Roman" w:cs="Times New Roman"/>
                <w:sz w:val="24"/>
                <w:szCs w:val="24"/>
              </w:rPr>
            </w:pPr>
          </w:p>
          <w:p w14:paraId="62CC2EEA" w14:textId="77777777" w:rsidR="00C304EB" w:rsidRPr="00EE4298" w:rsidRDefault="00C304EB" w:rsidP="00C304EB">
            <w:pPr>
              <w:jc w:val="both"/>
              <w:rPr>
                <w:rFonts w:ascii="Times New Roman" w:hAnsi="Times New Roman" w:cs="Times New Roman"/>
                <w:sz w:val="24"/>
                <w:szCs w:val="24"/>
              </w:rPr>
            </w:pPr>
          </w:p>
          <w:p w14:paraId="4E30BDB2" w14:textId="5DBCEFD4" w:rsidR="00C304EB" w:rsidRPr="00EE4298" w:rsidRDefault="00E46C25" w:rsidP="003974DB">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3974DB" w:rsidRPr="00EE4298">
              <w:rPr>
                <w:rFonts w:ascii="Times New Roman" w:hAnsi="Times New Roman" w:cs="Times New Roman"/>
                <w:sz w:val="24"/>
                <w:szCs w:val="24"/>
              </w:rPr>
              <w:t xml:space="preserve"> </w:t>
            </w:r>
            <w:r w:rsidR="003974DB"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701" w:type="dxa"/>
          </w:tcPr>
          <w:p w14:paraId="3EEA24B7"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Gradski ured za obrazovanje, sport i mlade</w:t>
            </w:r>
          </w:p>
          <w:p w14:paraId="378F4C29" w14:textId="77777777" w:rsidR="00C304EB" w:rsidRPr="00EE4298" w:rsidRDefault="00C304EB" w:rsidP="00C304EB">
            <w:pPr>
              <w:jc w:val="both"/>
              <w:rPr>
                <w:rFonts w:ascii="Times New Roman" w:hAnsi="Times New Roman" w:cs="Times New Roman"/>
                <w:sz w:val="24"/>
                <w:szCs w:val="24"/>
              </w:rPr>
            </w:pPr>
          </w:p>
        </w:tc>
        <w:tc>
          <w:tcPr>
            <w:tcW w:w="1701" w:type="dxa"/>
          </w:tcPr>
          <w:p w14:paraId="0F6985E8" w14:textId="77777777" w:rsidR="00C304EB" w:rsidRPr="00A9229B" w:rsidRDefault="00C304EB" w:rsidP="00C304EB">
            <w:pPr>
              <w:jc w:val="both"/>
              <w:rPr>
                <w:rFonts w:ascii="Times New Roman" w:hAnsi="Times New Roman" w:cs="Times New Roman"/>
                <w:iCs/>
                <w:sz w:val="24"/>
                <w:szCs w:val="24"/>
              </w:rPr>
            </w:pPr>
            <w:r w:rsidRPr="00EE4298">
              <w:rPr>
                <w:rFonts w:ascii="Times New Roman" w:hAnsi="Times New Roman" w:cs="Times New Roman"/>
                <w:iCs/>
                <w:sz w:val="24"/>
                <w:szCs w:val="24"/>
              </w:rPr>
              <w:t xml:space="preserve">Gradski ured za socijalnu </w:t>
            </w:r>
            <w:r w:rsidRPr="00EE4298">
              <w:rPr>
                <w:rFonts w:ascii="Times New Roman" w:hAnsi="Times New Roman" w:cs="Times New Roman"/>
                <w:iCs/>
                <w:sz w:val="24"/>
                <w:szCs w:val="24"/>
              </w:rPr>
              <w:br/>
              <w:t>zaštitu, zdravstvo, brani</w:t>
            </w:r>
            <w:r w:rsidR="00A9229B">
              <w:rPr>
                <w:rFonts w:ascii="Times New Roman" w:hAnsi="Times New Roman" w:cs="Times New Roman"/>
                <w:iCs/>
                <w:sz w:val="24"/>
                <w:szCs w:val="24"/>
              </w:rPr>
              <w:t xml:space="preserve">telje  </w:t>
            </w:r>
            <w:r w:rsidR="00A9229B">
              <w:rPr>
                <w:rFonts w:ascii="Times New Roman" w:hAnsi="Times New Roman" w:cs="Times New Roman"/>
                <w:iCs/>
                <w:sz w:val="24"/>
                <w:szCs w:val="24"/>
              </w:rPr>
              <w:br/>
              <w:t>i osobe s invaliditetom</w:t>
            </w:r>
          </w:p>
          <w:p w14:paraId="5E42D3EB"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Odgojno- obrazovne</w:t>
            </w:r>
            <w:r w:rsidR="00A9229B">
              <w:rPr>
                <w:rFonts w:ascii="Times New Roman" w:hAnsi="Times New Roman" w:cs="Times New Roman"/>
                <w:sz w:val="24"/>
                <w:szCs w:val="24"/>
              </w:rPr>
              <w:t xml:space="preserve"> ustanove</w:t>
            </w:r>
          </w:p>
          <w:p w14:paraId="44C8D8E1" w14:textId="77777777" w:rsidR="00C304EB" w:rsidRPr="00EE4298" w:rsidRDefault="00A9229B" w:rsidP="00C304EB">
            <w:pPr>
              <w:jc w:val="both"/>
              <w:rPr>
                <w:rFonts w:ascii="Times New Roman" w:hAnsi="Times New Roman" w:cs="Times New Roman"/>
                <w:sz w:val="24"/>
                <w:szCs w:val="24"/>
              </w:rPr>
            </w:pPr>
            <w:r>
              <w:rPr>
                <w:rFonts w:ascii="Times New Roman" w:hAnsi="Times New Roman" w:cs="Times New Roman"/>
                <w:sz w:val="24"/>
                <w:szCs w:val="24"/>
              </w:rPr>
              <w:t>Organizacije civilnog društva</w:t>
            </w:r>
          </w:p>
          <w:p w14:paraId="683508E7" w14:textId="3E861E99" w:rsidR="00C304EB" w:rsidRPr="00A9229B" w:rsidRDefault="005B310C" w:rsidP="00A9229B">
            <w:pPr>
              <w:jc w:val="both"/>
              <w:rPr>
                <w:rFonts w:ascii="Times New Roman" w:hAnsi="Times New Roman" w:cs="Times New Roman"/>
                <w:sz w:val="24"/>
                <w:szCs w:val="24"/>
              </w:rPr>
            </w:pPr>
            <w:r>
              <w:rPr>
                <w:rFonts w:ascii="Times New Roman" w:hAnsi="Times New Roman" w:cs="Times New Roman"/>
                <w:sz w:val="24"/>
                <w:szCs w:val="24"/>
              </w:rPr>
              <w:t>Sportski savez Grada Zagreba</w:t>
            </w:r>
          </w:p>
        </w:tc>
        <w:tc>
          <w:tcPr>
            <w:tcW w:w="1984" w:type="dxa"/>
          </w:tcPr>
          <w:p w14:paraId="55A3659A"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p w14:paraId="787D9D0F" w14:textId="77777777" w:rsidR="00C304EB" w:rsidRPr="00EE4298" w:rsidRDefault="00C304EB" w:rsidP="00C304EB">
            <w:pPr>
              <w:jc w:val="both"/>
              <w:rPr>
                <w:rFonts w:ascii="Times New Roman" w:hAnsi="Times New Roman" w:cs="Times New Roman"/>
                <w:sz w:val="24"/>
                <w:szCs w:val="24"/>
              </w:rPr>
            </w:pPr>
          </w:p>
        </w:tc>
      </w:tr>
      <w:tr w:rsidR="00C304EB" w:rsidRPr="00EE4298" w14:paraId="5AAE0747" w14:textId="77777777" w:rsidTr="00697D7C">
        <w:trPr>
          <w:trHeight w:val="534"/>
        </w:trPr>
        <w:tc>
          <w:tcPr>
            <w:tcW w:w="3403" w:type="dxa"/>
          </w:tcPr>
          <w:p w14:paraId="2B541A48" w14:textId="77777777" w:rsidR="00C304EB" w:rsidRPr="00EE4298" w:rsidRDefault="00CC317B" w:rsidP="00D337E5">
            <w:pPr>
              <w:jc w:val="both"/>
              <w:rPr>
                <w:rFonts w:ascii="Times New Roman" w:hAnsi="Times New Roman" w:cs="Times New Roman"/>
                <w:b/>
                <w:bCs/>
                <w:sz w:val="24"/>
                <w:szCs w:val="24"/>
              </w:rPr>
            </w:pPr>
            <w:r>
              <w:rPr>
                <w:rFonts w:ascii="Times New Roman" w:hAnsi="Times New Roman" w:cs="Times New Roman"/>
                <w:b/>
                <w:bCs/>
                <w:sz w:val="24"/>
                <w:szCs w:val="24"/>
              </w:rPr>
              <w:t>5</w:t>
            </w:r>
            <w:r w:rsidR="00D337E5">
              <w:rPr>
                <w:rFonts w:ascii="Times New Roman" w:hAnsi="Times New Roman" w:cs="Times New Roman"/>
                <w:b/>
                <w:bCs/>
                <w:sz w:val="24"/>
                <w:szCs w:val="24"/>
              </w:rPr>
              <w:t xml:space="preserve">. </w:t>
            </w:r>
            <w:r w:rsidR="00E46C25" w:rsidRPr="00EE4298">
              <w:rPr>
                <w:rFonts w:ascii="Times New Roman" w:hAnsi="Times New Roman" w:cs="Times New Roman"/>
                <w:b/>
                <w:bCs/>
                <w:sz w:val="24"/>
                <w:szCs w:val="24"/>
              </w:rPr>
              <w:t>Prov</w:t>
            </w:r>
            <w:r w:rsidR="00736BB5">
              <w:rPr>
                <w:rFonts w:ascii="Times New Roman" w:hAnsi="Times New Roman" w:cs="Times New Roman"/>
                <w:b/>
                <w:bCs/>
                <w:sz w:val="24"/>
                <w:szCs w:val="24"/>
              </w:rPr>
              <w:t>e</w:t>
            </w:r>
            <w:r w:rsidR="00E46C25" w:rsidRPr="00EE4298">
              <w:rPr>
                <w:rFonts w:ascii="Times New Roman" w:hAnsi="Times New Roman" w:cs="Times New Roman"/>
                <w:b/>
                <w:bCs/>
                <w:sz w:val="24"/>
                <w:szCs w:val="24"/>
              </w:rPr>
              <w:t>d</w:t>
            </w:r>
            <w:r w:rsidR="004979C4">
              <w:rPr>
                <w:rFonts w:ascii="Times New Roman" w:hAnsi="Times New Roman" w:cs="Times New Roman"/>
                <w:b/>
                <w:bCs/>
                <w:sz w:val="24"/>
                <w:szCs w:val="24"/>
              </w:rPr>
              <w:t>ba</w:t>
            </w:r>
            <w:r w:rsidR="00E46C25" w:rsidRPr="00EE4298">
              <w:rPr>
                <w:rFonts w:ascii="Times New Roman" w:hAnsi="Times New Roman" w:cs="Times New Roman"/>
                <w:b/>
                <w:bCs/>
                <w:sz w:val="24"/>
                <w:szCs w:val="24"/>
              </w:rPr>
              <w:t xml:space="preserve"> aktivnosti </w:t>
            </w:r>
            <w:r w:rsidR="00C304EB" w:rsidRPr="00EE4298">
              <w:rPr>
                <w:rFonts w:ascii="Times New Roman" w:hAnsi="Times New Roman" w:cs="Times New Roman"/>
                <w:b/>
                <w:bCs/>
                <w:sz w:val="24"/>
                <w:szCs w:val="24"/>
              </w:rPr>
              <w:t>rano</w:t>
            </w:r>
            <w:r w:rsidR="003974DB" w:rsidRPr="00EE4298">
              <w:rPr>
                <w:rFonts w:ascii="Times New Roman" w:hAnsi="Times New Roman" w:cs="Times New Roman"/>
                <w:b/>
                <w:bCs/>
                <w:sz w:val="24"/>
                <w:szCs w:val="24"/>
              </w:rPr>
              <w:t>g</w:t>
            </w:r>
            <w:r w:rsidR="00C304EB" w:rsidRPr="00EE4298">
              <w:rPr>
                <w:rFonts w:ascii="Times New Roman" w:hAnsi="Times New Roman" w:cs="Times New Roman"/>
                <w:b/>
                <w:bCs/>
                <w:sz w:val="24"/>
                <w:szCs w:val="24"/>
              </w:rPr>
              <w:t xml:space="preserve"> otkrivanj</w:t>
            </w:r>
            <w:r w:rsidR="003974DB" w:rsidRPr="00EE4298">
              <w:rPr>
                <w:rFonts w:ascii="Times New Roman" w:hAnsi="Times New Roman" w:cs="Times New Roman"/>
                <w:b/>
                <w:bCs/>
                <w:sz w:val="24"/>
                <w:szCs w:val="24"/>
              </w:rPr>
              <w:t>a</w:t>
            </w:r>
            <w:r w:rsidR="00C304EB" w:rsidRPr="00EE4298">
              <w:rPr>
                <w:rFonts w:ascii="Times New Roman" w:hAnsi="Times New Roman" w:cs="Times New Roman"/>
                <w:b/>
                <w:bCs/>
                <w:sz w:val="24"/>
                <w:szCs w:val="24"/>
              </w:rPr>
              <w:t xml:space="preserve"> i probir</w:t>
            </w:r>
            <w:r w:rsidR="003974DB" w:rsidRPr="00EE4298">
              <w:rPr>
                <w:rFonts w:ascii="Times New Roman" w:hAnsi="Times New Roman" w:cs="Times New Roman"/>
                <w:b/>
                <w:bCs/>
                <w:sz w:val="24"/>
                <w:szCs w:val="24"/>
              </w:rPr>
              <w:t>a</w:t>
            </w:r>
            <w:r w:rsidR="00C304EB" w:rsidRPr="00EE4298">
              <w:rPr>
                <w:rFonts w:ascii="Times New Roman" w:hAnsi="Times New Roman" w:cs="Times New Roman"/>
                <w:b/>
                <w:bCs/>
                <w:sz w:val="24"/>
                <w:szCs w:val="24"/>
              </w:rPr>
              <w:t xml:space="preserve"> djece i mladih </w:t>
            </w:r>
            <w:r w:rsidR="003974DB" w:rsidRPr="00EE4298">
              <w:rPr>
                <w:rFonts w:ascii="Times New Roman" w:hAnsi="Times New Roman" w:cs="Times New Roman"/>
                <w:b/>
                <w:bCs/>
                <w:sz w:val="24"/>
                <w:szCs w:val="24"/>
              </w:rPr>
              <w:t>u</w:t>
            </w:r>
            <w:r w:rsidR="00C304EB" w:rsidRPr="00EE4298">
              <w:rPr>
                <w:rFonts w:ascii="Times New Roman" w:hAnsi="Times New Roman" w:cs="Times New Roman"/>
                <w:b/>
                <w:bCs/>
                <w:sz w:val="24"/>
                <w:szCs w:val="24"/>
              </w:rPr>
              <w:t xml:space="preserve"> rizik</w:t>
            </w:r>
            <w:r w:rsidR="003974DB" w:rsidRPr="00EE4298">
              <w:rPr>
                <w:rFonts w:ascii="Times New Roman" w:hAnsi="Times New Roman" w:cs="Times New Roman"/>
                <w:b/>
                <w:bCs/>
                <w:sz w:val="24"/>
                <w:szCs w:val="24"/>
              </w:rPr>
              <w:t>u</w:t>
            </w:r>
          </w:p>
          <w:p w14:paraId="548108BB" w14:textId="77777777" w:rsidR="00C304EB" w:rsidRPr="00EE4298" w:rsidRDefault="00C304EB" w:rsidP="00C304EB">
            <w:pPr>
              <w:jc w:val="both"/>
              <w:rPr>
                <w:rFonts w:ascii="Times New Roman" w:hAnsi="Times New Roman" w:cs="Times New Roman"/>
                <w:b/>
                <w:bCs/>
                <w:sz w:val="24"/>
                <w:szCs w:val="24"/>
              </w:rPr>
            </w:pPr>
          </w:p>
        </w:tc>
        <w:tc>
          <w:tcPr>
            <w:tcW w:w="1701" w:type="dxa"/>
          </w:tcPr>
          <w:p w14:paraId="234B6DB1" w14:textId="01C4032C" w:rsidR="00C304EB" w:rsidRPr="00EE4298" w:rsidRDefault="00E46C25" w:rsidP="00C304EB">
            <w:pPr>
              <w:jc w:val="both"/>
              <w:rPr>
                <w:rFonts w:ascii="Times New Roman" w:hAnsi="Times New Roman" w:cs="Times New Roman"/>
                <w:sz w:val="24"/>
                <w:szCs w:val="24"/>
              </w:rPr>
            </w:pPr>
            <w:r w:rsidRPr="00EE4298">
              <w:rPr>
                <w:rFonts w:ascii="Times New Roman" w:hAnsi="Times New Roman" w:cs="Times New Roman"/>
                <w:sz w:val="24"/>
                <w:szCs w:val="24"/>
              </w:rPr>
              <w:lastRenderedPageBreak/>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3974DB" w:rsidRPr="00EE4298">
              <w:rPr>
                <w:rFonts w:ascii="Times New Roman" w:hAnsi="Times New Roman" w:cs="Times New Roman"/>
                <w:sz w:val="24"/>
                <w:szCs w:val="24"/>
              </w:rPr>
              <w:t xml:space="preserve"> </w:t>
            </w:r>
            <w:r w:rsidR="003974DB"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p w14:paraId="1FBBF492" w14:textId="77777777" w:rsidR="00C304EB" w:rsidRPr="00EE4298" w:rsidRDefault="00C304EB" w:rsidP="00C304EB">
            <w:pPr>
              <w:jc w:val="both"/>
              <w:rPr>
                <w:rFonts w:ascii="Times New Roman" w:hAnsi="Times New Roman" w:cs="Times New Roman"/>
                <w:sz w:val="24"/>
                <w:szCs w:val="24"/>
              </w:rPr>
            </w:pPr>
          </w:p>
          <w:p w14:paraId="08A253A4" w14:textId="77777777" w:rsidR="00C304EB" w:rsidRPr="00EE4298" w:rsidRDefault="00C304EB" w:rsidP="00C304EB">
            <w:pPr>
              <w:jc w:val="both"/>
              <w:rPr>
                <w:rFonts w:ascii="Times New Roman" w:hAnsi="Times New Roman" w:cs="Times New Roman"/>
                <w:sz w:val="24"/>
                <w:szCs w:val="24"/>
              </w:rPr>
            </w:pPr>
          </w:p>
        </w:tc>
        <w:tc>
          <w:tcPr>
            <w:tcW w:w="1701" w:type="dxa"/>
          </w:tcPr>
          <w:p w14:paraId="566F82CF" w14:textId="77777777" w:rsidR="00AD1F2A" w:rsidRPr="00EE4298" w:rsidRDefault="00AD1F2A" w:rsidP="00C304EB">
            <w:pPr>
              <w:jc w:val="both"/>
              <w:rPr>
                <w:rFonts w:ascii="Times New Roman" w:hAnsi="Times New Roman" w:cs="Times New Roman"/>
                <w:sz w:val="24"/>
                <w:szCs w:val="24"/>
              </w:rPr>
            </w:pPr>
            <w:r w:rsidRPr="00EE4298">
              <w:rPr>
                <w:rFonts w:ascii="Times New Roman" w:hAnsi="Times New Roman" w:cs="Times New Roman"/>
                <w:sz w:val="24"/>
                <w:szCs w:val="24"/>
              </w:rPr>
              <w:t>Hr</w:t>
            </w:r>
            <w:r w:rsidR="00530FF6">
              <w:rPr>
                <w:rFonts w:ascii="Times New Roman" w:hAnsi="Times New Roman" w:cs="Times New Roman"/>
                <w:sz w:val="24"/>
                <w:szCs w:val="24"/>
              </w:rPr>
              <w:t>vatski zavod za javno zdravstvo</w:t>
            </w:r>
          </w:p>
          <w:p w14:paraId="0EFA1CF0" w14:textId="1CBB451B"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lastRenderedPageBreak/>
              <w:t>N</w:t>
            </w:r>
            <w:r w:rsidR="00CD0CD3">
              <w:rPr>
                <w:rFonts w:ascii="Times New Roman" w:hAnsi="Times New Roman" w:cs="Times New Roman"/>
                <w:sz w:val="24"/>
                <w:szCs w:val="24"/>
              </w:rPr>
              <w:t xml:space="preserve">astavni zavod za </w:t>
            </w:r>
            <w:r w:rsidR="001476AD">
              <w:rPr>
                <w:rFonts w:ascii="Times New Roman" w:hAnsi="Times New Roman" w:cs="Times New Roman"/>
                <w:sz w:val="24"/>
                <w:szCs w:val="24"/>
              </w:rPr>
              <w:t>javno zdravstvo</w:t>
            </w:r>
            <w:r w:rsidRPr="00EE4298">
              <w:rPr>
                <w:rFonts w:ascii="Times New Roman" w:hAnsi="Times New Roman" w:cs="Times New Roman"/>
                <w:sz w:val="24"/>
                <w:szCs w:val="24"/>
              </w:rPr>
              <w:t xml:space="preserve"> „Dr. Andrija Štampar“</w:t>
            </w:r>
          </w:p>
          <w:p w14:paraId="2C34DF95" w14:textId="77777777" w:rsidR="00C304EB" w:rsidRPr="00EE4298" w:rsidRDefault="00C304EB" w:rsidP="00C304EB">
            <w:pPr>
              <w:jc w:val="both"/>
              <w:rPr>
                <w:rFonts w:ascii="Times New Roman" w:hAnsi="Times New Roman" w:cs="Times New Roman"/>
                <w:sz w:val="24"/>
                <w:szCs w:val="24"/>
              </w:rPr>
            </w:pPr>
          </w:p>
          <w:p w14:paraId="03721A0B" w14:textId="77777777" w:rsidR="00C304EB" w:rsidRPr="00EE4298" w:rsidRDefault="00C304EB" w:rsidP="00C304EB">
            <w:pPr>
              <w:jc w:val="both"/>
              <w:rPr>
                <w:rFonts w:ascii="Times New Roman" w:hAnsi="Times New Roman" w:cs="Times New Roman"/>
                <w:sz w:val="24"/>
                <w:szCs w:val="24"/>
              </w:rPr>
            </w:pPr>
          </w:p>
        </w:tc>
        <w:tc>
          <w:tcPr>
            <w:tcW w:w="1701" w:type="dxa"/>
          </w:tcPr>
          <w:p w14:paraId="4B5DD357" w14:textId="77777777" w:rsidR="00C304EB"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lastRenderedPageBreak/>
              <w:t xml:space="preserve">Gradski ured za socijalnu zaštitu, zdravstvo, </w:t>
            </w:r>
            <w:r w:rsidRPr="00EE4298">
              <w:rPr>
                <w:rFonts w:ascii="Times New Roman" w:hAnsi="Times New Roman" w:cs="Times New Roman"/>
                <w:sz w:val="24"/>
                <w:szCs w:val="24"/>
              </w:rPr>
              <w:lastRenderedPageBreak/>
              <w:t>branitelje i osobe s invaliditetom</w:t>
            </w:r>
          </w:p>
          <w:p w14:paraId="6981850C" w14:textId="77777777" w:rsidR="001476AD" w:rsidRPr="00EE4298" w:rsidRDefault="001476AD" w:rsidP="00C304EB">
            <w:pPr>
              <w:jc w:val="both"/>
              <w:rPr>
                <w:rFonts w:ascii="Times New Roman" w:hAnsi="Times New Roman" w:cs="Times New Roman"/>
                <w:sz w:val="24"/>
                <w:szCs w:val="24"/>
              </w:rPr>
            </w:pPr>
            <w:r>
              <w:rPr>
                <w:rFonts w:ascii="Times New Roman" w:hAnsi="Times New Roman" w:cs="Times New Roman"/>
                <w:sz w:val="24"/>
                <w:szCs w:val="24"/>
              </w:rPr>
              <w:t>H</w:t>
            </w:r>
            <w:r w:rsidR="00DD79CD">
              <w:rPr>
                <w:rFonts w:ascii="Times New Roman" w:hAnsi="Times New Roman" w:cs="Times New Roman"/>
                <w:sz w:val="24"/>
                <w:szCs w:val="24"/>
              </w:rPr>
              <w:t>rvatski zavod za socijalni rad</w:t>
            </w:r>
          </w:p>
          <w:p w14:paraId="28DA1266" w14:textId="77777777" w:rsidR="00C304EB" w:rsidRPr="00EE4298" w:rsidRDefault="00C304EB" w:rsidP="00AD1F2A">
            <w:pPr>
              <w:jc w:val="both"/>
              <w:rPr>
                <w:rFonts w:ascii="Times New Roman" w:hAnsi="Times New Roman" w:cs="Times New Roman"/>
                <w:sz w:val="24"/>
                <w:szCs w:val="24"/>
              </w:rPr>
            </w:pPr>
            <w:r w:rsidRPr="00EE4298">
              <w:rPr>
                <w:rFonts w:ascii="Times New Roman" w:hAnsi="Times New Roman" w:cs="Times New Roman"/>
                <w:sz w:val="24"/>
                <w:szCs w:val="24"/>
              </w:rPr>
              <w:t xml:space="preserve">Odgojno- </w:t>
            </w:r>
            <w:r w:rsidR="003974DB" w:rsidRPr="00EE4298">
              <w:rPr>
                <w:rFonts w:ascii="Times New Roman" w:hAnsi="Times New Roman" w:cs="Times New Roman"/>
                <w:sz w:val="24"/>
                <w:szCs w:val="24"/>
              </w:rPr>
              <w:t>o</w:t>
            </w:r>
            <w:r w:rsidR="00530FF6">
              <w:rPr>
                <w:rFonts w:ascii="Times New Roman" w:hAnsi="Times New Roman" w:cs="Times New Roman"/>
                <w:sz w:val="24"/>
                <w:szCs w:val="24"/>
              </w:rPr>
              <w:t xml:space="preserve">brazovne ustanove </w:t>
            </w:r>
          </w:p>
        </w:tc>
        <w:tc>
          <w:tcPr>
            <w:tcW w:w="1984" w:type="dxa"/>
          </w:tcPr>
          <w:p w14:paraId="5100A241" w14:textId="5B4AFEA6" w:rsidR="00C304EB" w:rsidRPr="00EE4298" w:rsidRDefault="008F67D7" w:rsidP="00C304EB">
            <w:pPr>
              <w:jc w:val="both"/>
              <w:rPr>
                <w:rFonts w:ascii="Times New Roman" w:hAnsi="Times New Roman" w:cs="Times New Roman"/>
                <w:sz w:val="24"/>
                <w:szCs w:val="24"/>
              </w:rPr>
            </w:pPr>
            <w:r>
              <w:rPr>
                <w:rFonts w:ascii="Times New Roman" w:hAnsi="Times New Roman" w:cs="Times New Roman"/>
                <w:sz w:val="24"/>
                <w:szCs w:val="24"/>
              </w:rPr>
              <w:lastRenderedPageBreak/>
              <w:t>Državni p</w:t>
            </w:r>
            <w:r w:rsidR="00C304EB" w:rsidRPr="00EE4298">
              <w:rPr>
                <w:rFonts w:ascii="Times New Roman" w:hAnsi="Times New Roman" w:cs="Times New Roman"/>
                <w:sz w:val="24"/>
                <w:szCs w:val="24"/>
              </w:rPr>
              <w:t>roračun Republike Hrvatske</w:t>
            </w:r>
          </w:p>
          <w:p w14:paraId="205D713B"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lastRenderedPageBreak/>
              <w:t>(sredstva za redova</w:t>
            </w:r>
            <w:r w:rsidR="00AD1F2A" w:rsidRPr="00EE4298">
              <w:rPr>
                <w:rFonts w:ascii="Times New Roman" w:hAnsi="Times New Roman" w:cs="Times New Roman"/>
                <w:sz w:val="24"/>
                <w:szCs w:val="24"/>
              </w:rPr>
              <w:t xml:space="preserve">n </w:t>
            </w:r>
            <w:r w:rsidRPr="00EE4298">
              <w:rPr>
                <w:rFonts w:ascii="Times New Roman" w:hAnsi="Times New Roman" w:cs="Times New Roman"/>
                <w:sz w:val="24"/>
                <w:szCs w:val="24"/>
              </w:rPr>
              <w:t>rad)</w:t>
            </w:r>
          </w:p>
          <w:p w14:paraId="3BCDA133"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tc>
      </w:tr>
      <w:tr w:rsidR="00C304EB" w:rsidRPr="00EE4298" w14:paraId="68F1E984" w14:textId="77777777" w:rsidTr="00697D7C">
        <w:trPr>
          <w:trHeight w:val="534"/>
        </w:trPr>
        <w:tc>
          <w:tcPr>
            <w:tcW w:w="3403" w:type="dxa"/>
          </w:tcPr>
          <w:p w14:paraId="615A2241" w14:textId="77777777" w:rsidR="00C304EB" w:rsidRPr="00EE4298" w:rsidRDefault="00CC317B" w:rsidP="004979C4">
            <w:pPr>
              <w:jc w:val="both"/>
              <w:rPr>
                <w:rFonts w:ascii="Times New Roman" w:hAnsi="Times New Roman" w:cs="Times New Roman"/>
                <w:b/>
                <w:bCs/>
                <w:sz w:val="24"/>
                <w:szCs w:val="24"/>
              </w:rPr>
            </w:pPr>
            <w:r>
              <w:rPr>
                <w:rFonts w:ascii="Times New Roman" w:hAnsi="Times New Roman" w:cs="Times New Roman"/>
                <w:b/>
                <w:bCs/>
                <w:sz w:val="24"/>
                <w:szCs w:val="24"/>
              </w:rPr>
              <w:lastRenderedPageBreak/>
              <w:t>6</w:t>
            </w:r>
            <w:r w:rsidR="00D337E5">
              <w:rPr>
                <w:rFonts w:ascii="Times New Roman" w:hAnsi="Times New Roman" w:cs="Times New Roman"/>
                <w:b/>
                <w:bCs/>
                <w:sz w:val="24"/>
                <w:szCs w:val="24"/>
              </w:rPr>
              <w:t xml:space="preserve">. </w:t>
            </w:r>
            <w:r w:rsidR="00C304EB" w:rsidRPr="00EE4298">
              <w:rPr>
                <w:rFonts w:ascii="Times New Roman" w:hAnsi="Times New Roman" w:cs="Times New Roman"/>
                <w:b/>
                <w:bCs/>
                <w:sz w:val="24"/>
                <w:szCs w:val="24"/>
              </w:rPr>
              <w:t>Prov</w:t>
            </w:r>
            <w:r w:rsidR="004979C4">
              <w:rPr>
                <w:rFonts w:ascii="Times New Roman" w:hAnsi="Times New Roman" w:cs="Times New Roman"/>
                <w:b/>
                <w:bCs/>
                <w:sz w:val="24"/>
                <w:szCs w:val="24"/>
              </w:rPr>
              <w:t>e</w:t>
            </w:r>
            <w:r w:rsidR="00C304EB" w:rsidRPr="00EE4298">
              <w:rPr>
                <w:rFonts w:ascii="Times New Roman" w:hAnsi="Times New Roman" w:cs="Times New Roman"/>
                <w:b/>
                <w:bCs/>
                <w:sz w:val="24"/>
                <w:szCs w:val="24"/>
              </w:rPr>
              <w:t>d</w:t>
            </w:r>
            <w:r w:rsidR="004979C4">
              <w:rPr>
                <w:rFonts w:ascii="Times New Roman" w:hAnsi="Times New Roman" w:cs="Times New Roman"/>
                <w:b/>
                <w:bCs/>
                <w:sz w:val="24"/>
                <w:szCs w:val="24"/>
              </w:rPr>
              <w:t>ba</w:t>
            </w:r>
            <w:r w:rsidR="00C304EB" w:rsidRPr="00EE4298">
              <w:rPr>
                <w:rFonts w:ascii="Times New Roman" w:hAnsi="Times New Roman" w:cs="Times New Roman"/>
                <w:b/>
                <w:bCs/>
                <w:sz w:val="24"/>
                <w:szCs w:val="24"/>
              </w:rPr>
              <w:t xml:space="preserve"> mjer</w:t>
            </w:r>
            <w:r w:rsidR="004979C4">
              <w:rPr>
                <w:rFonts w:ascii="Times New Roman" w:hAnsi="Times New Roman" w:cs="Times New Roman"/>
                <w:b/>
                <w:bCs/>
                <w:sz w:val="24"/>
                <w:szCs w:val="24"/>
              </w:rPr>
              <w:t xml:space="preserve">a </w:t>
            </w:r>
            <w:r w:rsidR="00C304EB" w:rsidRPr="00EE4298">
              <w:rPr>
                <w:rFonts w:ascii="Times New Roman" w:hAnsi="Times New Roman" w:cs="Times New Roman"/>
                <w:b/>
                <w:bCs/>
                <w:sz w:val="24"/>
                <w:szCs w:val="24"/>
              </w:rPr>
              <w:t xml:space="preserve">selektivne prevencije za mlade </w:t>
            </w:r>
            <w:r w:rsidR="00487937" w:rsidRPr="00EE4298">
              <w:rPr>
                <w:rFonts w:ascii="Times New Roman" w:hAnsi="Times New Roman" w:cs="Times New Roman"/>
                <w:b/>
                <w:bCs/>
                <w:sz w:val="24"/>
                <w:szCs w:val="24"/>
              </w:rPr>
              <w:t xml:space="preserve">u </w:t>
            </w:r>
            <w:r w:rsidR="00C304EB" w:rsidRPr="00EE4298">
              <w:rPr>
                <w:rFonts w:ascii="Times New Roman" w:hAnsi="Times New Roman" w:cs="Times New Roman"/>
                <w:b/>
                <w:bCs/>
                <w:sz w:val="24"/>
                <w:szCs w:val="24"/>
              </w:rPr>
              <w:t>rizi</w:t>
            </w:r>
            <w:r w:rsidR="00487937" w:rsidRPr="00EE4298">
              <w:rPr>
                <w:rFonts w:ascii="Times New Roman" w:hAnsi="Times New Roman" w:cs="Times New Roman"/>
                <w:b/>
                <w:bCs/>
                <w:sz w:val="24"/>
                <w:szCs w:val="24"/>
              </w:rPr>
              <w:t>ku</w:t>
            </w:r>
          </w:p>
        </w:tc>
        <w:tc>
          <w:tcPr>
            <w:tcW w:w="1701" w:type="dxa"/>
          </w:tcPr>
          <w:p w14:paraId="31271C1D" w14:textId="252C315C" w:rsidR="00C304EB" w:rsidRPr="00EE4298" w:rsidRDefault="009136F7" w:rsidP="003974DB">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3974DB" w:rsidRPr="00EE4298">
              <w:rPr>
                <w:rFonts w:ascii="Times New Roman" w:hAnsi="Times New Roman" w:cs="Times New Roman"/>
                <w:sz w:val="24"/>
                <w:szCs w:val="24"/>
              </w:rPr>
              <w:t xml:space="preserve"> </w:t>
            </w:r>
            <w:r w:rsidR="003974DB"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701" w:type="dxa"/>
          </w:tcPr>
          <w:p w14:paraId="446E4127" w14:textId="77777777" w:rsidR="00C304EB" w:rsidRPr="00EE4298" w:rsidRDefault="00C304EB" w:rsidP="001476AD">
            <w:pPr>
              <w:jc w:val="both"/>
              <w:rPr>
                <w:rFonts w:ascii="Times New Roman" w:hAnsi="Times New Roman" w:cs="Times New Roman"/>
                <w:sz w:val="24"/>
                <w:szCs w:val="24"/>
              </w:rPr>
            </w:pPr>
            <w:r w:rsidRPr="00EE4298">
              <w:rPr>
                <w:rFonts w:ascii="Times New Roman" w:hAnsi="Times New Roman" w:cs="Times New Roman"/>
                <w:sz w:val="24"/>
                <w:szCs w:val="24"/>
              </w:rPr>
              <w:t>N</w:t>
            </w:r>
            <w:r w:rsidR="001476AD">
              <w:rPr>
                <w:rFonts w:ascii="Times New Roman" w:hAnsi="Times New Roman" w:cs="Times New Roman"/>
                <w:sz w:val="24"/>
                <w:szCs w:val="24"/>
              </w:rPr>
              <w:t xml:space="preserve">astavni zavod </w:t>
            </w:r>
            <w:r w:rsidR="00856203">
              <w:rPr>
                <w:rFonts w:ascii="Times New Roman" w:hAnsi="Times New Roman" w:cs="Times New Roman"/>
                <w:sz w:val="24"/>
                <w:szCs w:val="24"/>
              </w:rPr>
              <w:t>za javno zdravs</w:t>
            </w:r>
            <w:r w:rsidR="001476AD">
              <w:rPr>
                <w:rFonts w:ascii="Times New Roman" w:hAnsi="Times New Roman" w:cs="Times New Roman"/>
                <w:sz w:val="24"/>
                <w:szCs w:val="24"/>
              </w:rPr>
              <w:t>tvo</w:t>
            </w:r>
            <w:r w:rsidRPr="00EE4298">
              <w:rPr>
                <w:rFonts w:ascii="Times New Roman" w:hAnsi="Times New Roman" w:cs="Times New Roman"/>
                <w:sz w:val="24"/>
                <w:szCs w:val="24"/>
              </w:rPr>
              <w:t xml:space="preserve"> „Dr. Andrija Štampar“ </w:t>
            </w:r>
          </w:p>
        </w:tc>
        <w:tc>
          <w:tcPr>
            <w:tcW w:w="1701" w:type="dxa"/>
          </w:tcPr>
          <w:p w14:paraId="54C64CFC" w14:textId="77777777" w:rsidR="00846243" w:rsidRPr="00EE4298" w:rsidRDefault="00846243" w:rsidP="00C304EB">
            <w:pPr>
              <w:jc w:val="both"/>
              <w:rPr>
                <w:rFonts w:ascii="Times New Roman" w:hAnsi="Times New Roman" w:cs="Times New Roman"/>
                <w:sz w:val="24"/>
                <w:szCs w:val="24"/>
              </w:rPr>
            </w:pPr>
            <w:r w:rsidRPr="00EE4298">
              <w:rPr>
                <w:rFonts w:ascii="Times New Roman" w:hAnsi="Times New Roman" w:cs="Times New Roman"/>
                <w:sz w:val="24"/>
                <w:szCs w:val="24"/>
              </w:rPr>
              <w:t>Hrvatski zavod za socijalni rad</w:t>
            </w:r>
          </w:p>
          <w:p w14:paraId="568434E4"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Odgojno- obrazovne ustanove</w:t>
            </w:r>
          </w:p>
          <w:p w14:paraId="28EDE466" w14:textId="77777777" w:rsidR="00CF398B" w:rsidRPr="00EE4298" w:rsidRDefault="00846243" w:rsidP="00C304EB">
            <w:pPr>
              <w:jc w:val="both"/>
              <w:rPr>
                <w:rFonts w:ascii="Times New Roman" w:hAnsi="Times New Roman" w:cs="Times New Roman"/>
                <w:sz w:val="24"/>
                <w:szCs w:val="24"/>
              </w:rPr>
            </w:pPr>
            <w:r w:rsidRPr="00EE4298">
              <w:rPr>
                <w:rFonts w:ascii="Times New Roman" w:hAnsi="Times New Roman" w:cs="Times New Roman"/>
                <w:sz w:val="24"/>
                <w:szCs w:val="24"/>
              </w:rPr>
              <w:t>Zdravstvene ustanove</w:t>
            </w:r>
          </w:p>
          <w:p w14:paraId="495FE12A" w14:textId="77777777" w:rsidR="00846243" w:rsidRPr="00EE4298" w:rsidRDefault="00DD5657" w:rsidP="00C304EB">
            <w:pPr>
              <w:jc w:val="both"/>
              <w:rPr>
                <w:rFonts w:ascii="Times New Roman" w:hAnsi="Times New Roman" w:cs="Times New Roman"/>
                <w:sz w:val="24"/>
                <w:szCs w:val="24"/>
              </w:rPr>
            </w:pPr>
            <w:r w:rsidRPr="00EE4298">
              <w:rPr>
                <w:rFonts w:ascii="Times New Roman" w:hAnsi="Times New Roman" w:cs="Times New Roman"/>
                <w:sz w:val="24"/>
                <w:szCs w:val="24"/>
              </w:rPr>
              <w:t>Ustanove socijalne skrbi</w:t>
            </w:r>
          </w:p>
          <w:p w14:paraId="7E4DE65D" w14:textId="77777777" w:rsidR="00C304EB" w:rsidRPr="00EE4298" w:rsidRDefault="00A655FD" w:rsidP="00EC2FAA">
            <w:pPr>
              <w:jc w:val="both"/>
              <w:rPr>
                <w:rFonts w:ascii="Times New Roman" w:hAnsi="Times New Roman" w:cs="Times New Roman"/>
                <w:sz w:val="24"/>
                <w:szCs w:val="24"/>
              </w:rPr>
            </w:pPr>
            <w:r w:rsidRPr="00EE4298">
              <w:rPr>
                <w:rFonts w:ascii="Times New Roman" w:eastAsia="Arial Narrow" w:hAnsi="Times New Roman" w:cs="Times New Roman"/>
                <w:sz w:val="24"/>
                <w:szCs w:val="24"/>
              </w:rPr>
              <w:t>Sveučilišta i visoka učilišta</w:t>
            </w:r>
          </w:p>
        </w:tc>
        <w:tc>
          <w:tcPr>
            <w:tcW w:w="1984" w:type="dxa"/>
          </w:tcPr>
          <w:p w14:paraId="0D8B8363"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p w14:paraId="3C3C1B59" w14:textId="5141BE14" w:rsidR="00C304EB" w:rsidRPr="00EE4298" w:rsidRDefault="008F67D7" w:rsidP="00C22849">
            <w:pPr>
              <w:jc w:val="both"/>
              <w:rPr>
                <w:rFonts w:ascii="Times New Roman" w:hAnsi="Times New Roman" w:cs="Times New Roman"/>
                <w:sz w:val="24"/>
                <w:szCs w:val="24"/>
              </w:rPr>
            </w:pPr>
            <w:r>
              <w:rPr>
                <w:rFonts w:ascii="Times New Roman" w:hAnsi="Times New Roman" w:cs="Times New Roman"/>
                <w:sz w:val="24"/>
                <w:szCs w:val="24"/>
              </w:rPr>
              <w:t>Državni p</w:t>
            </w:r>
            <w:r w:rsidR="00C304EB" w:rsidRPr="00EE4298">
              <w:rPr>
                <w:rFonts w:ascii="Times New Roman" w:hAnsi="Times New Roman" w:cs="Times New Roman"/>
                <w:sz w:val="24"/>
                <w:szCs w:val="24"/>
              </w:rPr>
              <w:t>roračun Republike Hrvatske (sredstva za redovn</w:t>
            </w:r>
            <w:r w:rsidR="00C22849" w:rsidRPr="00EE4298">
              <w:rPr>
                <w:rFonts w:ascii="Times New Roman" w:hAnsi="Times New Roman" w:cs="Times New Roman"/>
                <w:sz w:val="24"/>
                <w:szCs w:val="24"/>
              </w:rPr>
              <w:t>i</w:t>
            </w:r>
            <w:r w:rsidR="00C304EB" w:rsidRPr="00EE4298">
              <w:rPr>
                <w:rFonts w:ascii="Times New Roman" w:hAnsi="Times New Roman" w:cs="Times New Roman"/>
                <w:sz w:val="24"/>
                <w:szCs w:val="24"/>
              </w:rPr>
              <w:t xml:space="preserve"> rad)</w:t>
            </w:r>
          </w:p>
        </w:tc>
      </w:tr>
      <w:tr w:rsidR="00C304EB" w:rsidRPr="00EE4298" w14:paraId="6BD90466" w14:textId="77777777" w:rsidTr="00103495">
        <w:trPr>
          <w:trHeight w:val="3104"/>
        </w:trPr>
        <w:tc>
          <w:tcPr>
            <w:tcW w:w="3403" w:type="dxa"/>
          </w:tcPr>
          <w:p w14:paraId="23985209" w14:textId="77777777" w:rsidR="00C304EB" w:rsidRPr="00EE4298" w:rsidRDefault="00D337E5" w:rsidP="004979C4">
            <w:pPr>
              <w:jc w:val="both"/>
              <w:rPr>
                <w:rFonts w:ascii="Times New Roman" w:hAnsi="Times New Roman" w:cs="Times New Roman"/>
                <w:b/>
                <w:bCs/>
                <w:sz w:val="24"/>
                <w:szCs w:val="24"/>
              </w:rPr>
            </w:pPr>
            <w:r>
              <w:rPr>
                <w:rFonts w:ascii="Times New Roman" w:hAnsi="Times New Roman" w:cs="Times New Roman"/>
                <w:b/>
                <w:bCs/>
                <w:sz w:val="24"/>
                <w:szCs w:val="24"/>
              </w:rPr>
              <w:t xml:space="preserve">7. </w:t>
            </w:r>
            <w:r w:rsidR="00C304EB" w:rsidRPr="00EE4298">
              <w:rPr>
                <w:rFonts w:ascii="Times New Roman" w:hAnsi="Times New Roman" w:cs="Times New Roman"/>
                <w:b/>
                <w:bCs/>
                <w:sz w:val="24"/>
                <w:szCs w:val="24"/>
              </w:rPr>
              <w:t>Prov</w:t>
            </w:r>
            <w:r w:rsidR="004979C4">
              <w:rPr>
                <w:rFonts w:ascii="Times New Roman" w:hAnsi="Times New Roman" w:cs="Times New Roman"/>
                <w:b/>
                <w:bCs/>
                <w:sz w:val="24"/>
                <w:szCs w:val="24"/>
              </w:rPr>
              <w:t>e</w:t>
            </w:r>
            <w:r w:rsidR="00C304EB" w:rsidRPr="00EE4298">
              <w:rPr>
                <w:rFonts w:ascii="Times New Roman" w:hAnsi="Times New Roman" w:cs="Times New Roman"/>
                <w:b/>
                <w:bCs/>
                <w:sz w:val="24"/>
                <w:szCs w:val="24"/>
              </w:rPr>
              <w:t>d</w:t>
            </w:r>
            <w:r w:rsidR="004979C4">
              <w:rPr>
                <w:rFonts w:ascii="Times New Roman" w:hAnsi="Times New Roman" w:cs="Times New Roman"/>
                <w:b/>
                <w:bCs/>
                <w:sz w:val="24"/>
                <w:szCs w:val="24"/>
              </w:rPr>
              <w:t>ba</w:t>
            </w:r>
            <w:r w:rsidR="00C304EB" w:rsidRPr="00EE4298">
              <w:rPr>
                <w:rFonts w:ascii="Times New Roman" w:hAnsi="Times New Roman" w:cs="Times New Roman"/>
                <w:b/>
                <w:bCs/>
                <w:sz w:val="24"/>
                <w:szCs w:val="24"/>
              </w:rPr>
              <w:t xml:space="preserve"> savjetodavn</w:t>
            </w:r>
            <w:r w:rsidR="004979C4">
              <w:rPr>
                <w:rFonts w:ascii="Times New Roman" w:hAnsi="Times New Roman" w:cs="Times New Roman"/>
                <w:b/>
                <w:bCs/>
                <w:sz w:val="24"/>
                <w:szCs w:val="24"/>
              </w:rPr>
              <w:t>ih</w:t>
            </w:r>
            <w:r w:rsidR="00C304EB" w:rsidRPr="00EE4298">
              <w:rPr>
                <w:rFonts w:ascii="Times New Roman" w:hAnsi="Times New Roman" w:cs="Times New Roman"/>
                <w:b/>
                <w:bCs/>
                <w:sz w:val="24"/>
                <w:szCs w:val="24"/>
              </w:rPr>
              <w:t xml:space="preserve"> program</w:t>
            </w:r>
            <w:r w:rsidR="004979C4">
              <w:rPr>
                <w:rFonts w:ascii="Times New Roman" w:hAnsi="Times New Roman" w:cs="Times New Roman"/>
                <w:b/>
                <w:bCs/>
                <w:sz w:val="24"/>
                <w:szCs w:val="24"/>
              </w:rPr>
              <w:t>a</w:t>
            </w:r>
            <w:r w:rsidR="00C304EB" w:rsidRPr="00EE4298">
              <w:rPr>
                <w:rFonts w:ascii="Times New Roman" w:hAnsi="Times New Roman" w:cs="Times New Roman"/>
                <w:b/>
                <w:bCs/>
                <w:sz w:val="24"/>
                <w:szCs w:val="24"/>
              </w:rPr>
              <w:t xml:space="preserve"> i program</w:t>
            </w:r>
            <w:r w:rsidR="004979C4">
              <w:rPr>
                <w:rFonts w:ascii="Times New Roman" w:hAnsi="Times New Roman" w:cs="Times New Roman"/>
                <w:b/>
                <w:bCs/>
                <w:sz w:val="24"/>
                <w:szCs w:val="24"/>
              </w:rPr>
              <w:t>a</w:t>
            </w:r>
            <w:r w:rsidR="00C304EB" w:rsidRPr="00EE4298">
              <w:rPr>
                <w:rFonts w:ascii="Times New Roman" w:hAnsi="Times New Roman" w:cs="Times New Roman"/>
                <w:b/>
                <w:bCs/>
                <w:sz w:val="24"/>
                <w:szCs w:val="24"/>
              </w:rPr>
              <w:t xml:space="preserve"> modifikacije ponašanja za djecu i mlade </w:t>
            </w:r>
            <w:r w:rsidR="00487937" w:rsidRPr="00EE4298">
              <w:rPr>
                <w:rFonts w:ascii="Times New Roman" w:hAnsi="Times New Roman" w:cs="Times New Roman"/>
                <w:b/>
                <w:bCs/>
                <w:sz w:val="24"/>
                <w:szCs w:val="24"/>
              </w:rPr>
              <w:t>u</w:t>
            </w:r>
            <w:r w:rsidR="00C304EB" w:rsidRPr="00EE4298">
              <w:rPr>
                <w:rFonts w:ascii="Times New Roman" w:hAnsi="Times New Roman" w:cs="Times New Roman"/>
                <w:b/>
                <w:bCs/>
                <w:sz w:val="24"/>
                <w:szCs w:val="24"/>
              </w:rPr>
              <w:t xml:space="preserve"> rizik</w:t>
            </w:r>
            <w:r w:rsidR="003974DB" w:rsidRPr="00EE4298">
              <w:rPr>
                <w:rFonts w:ascii="Times New Roman" w:hAnsi="Times New Roman" w:cs="Times New Roman"/>
                <w:b/>
                <w:bCs/>
                <w:sz w:val="24"/>
                <w:szCs w:val="24"/>
              </w:rPr>
              <w:t>u</w:t>
            </w:r>
          </w:p>
        </w:tc>
        <w:tc>
          <w:tcPr>
            <w:tcW w:w="1701" w:type="dxa"/>
          </w:tcPr>
          <w:p w14:paraId="258FD805" w14:textId="77777777" w:rsidR="00C304EB" w:rsidRPr="00EE4298" w:rsidRDefault="00C304EB" w:rsidP="00C304EB">
            <w:pPr>
              <w:jc w:val="both"/>
              <w:rPr>
                <w:rFonts w:ascii="Times New Roman" w:hAnsi="Times New Roman" w:cs="Times New Roman"/>
                <w:sz w:val="24"/>
                <w:szCs w:val="24"/>
              </w:rPr>
            </w:pPr>
          </w:p>
          <w:p w14:paraId="1A5F0CDD" w14:textId="469C0E99" w:rsidR="00C304EB" w:rsidRPr="00EE4298" w:rsidRDefault="009136F7" w:rsidP="003974DB">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3974DB" w:rsidRPr="00EE4298">
              <w:rPr>
                <w:rFonts w:ascii="Times New Roman" w:hAnsi="Times New Roman" w:cs="Times New Roman"/>
                <w:sz w:val="24"/>
                <w:szCs w:val="24"/>
              </w:rPr>
              <w:t xml:space="preserve"> </w:t>
            </w:r>
            <w:r w:rsidR="003974DB"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701" w:type="dxa"/>
          </w:tcPr>
          <w:p w14:paraId="4B7D33FB" w14:textId="77777777" w:rsidR="00C304EB" w:rsidRPr="00EE4298" w:rsidRDefault="00C304EB" w:rsidP="009A6C4B">
            <w:pPr>
              <w:jc w:val="both"/>
              <w:rPr>
                <w:rFonts w:ascii="Times New Roman" w:hAnsi="Times New Roman" w:cs="Times New Roman"/>
                <w:sz w:val="24"/>
                <w:szCs w:val="24"/>
              </w:rPr>
            </w:pPr>
            <w:r w:rsidRPr="00EE4298">
              <w:rPr>
                <w:rFonts w:ascii="Times New Roman" w:hAnsi="Times New Roman" w:cs="Times New Roman"/>
                <w:sz w:val="24"/>
                <w:szCs w:val="24"/>
              </w:rPr>
              <w:t>N</w:t>
            </w:r>
            <w:r w:rsidR="009A6C4B">
              <w:rPr>
                <w:rFonts w:ascii="Times New Roman" w:hAnsi="Times New Roman" w:cs="Times New Roman"/>
                <w:sz w:val="24"/>
                <w:szCs w:val="24"/>
              </w:rPr>
              <w:t>astavni zavod za javno zdravstvo</w:t>
            </w:r>
            <w:r w:rsidRPr="00EE4298">
              <w:rPr>
                <w:rFonts w:ascii="Times New Roman" w:hAnsi="Times New Roman" w:cs="Times New Roman"/>
                <w:sz w:val="24"/>
                <w:szCs w:val="24"/>
              </w:rPr>
              <w:t xml:space="preserve"> „Dr. Andrija Štampar </w:t>
            </w:r>
          </w:p>
        </w:tc>
        <w:tc>
          <w:tcPr>
            <w:tcW w:w="1701" w:type="dxa"/>
          </w:tcPr>
          <w:p w14:paraId="1D3FF8C8" w14:textId="77777777" w:rsidR="009A6C4B" w:rsidRDefault="009A6C4B" w:rsidP="00C304EB">
            <w:pPr>
              <w:jc w:val="both"/>
              <w:rPr>
                <w:rFonts w:ascii="Times New Roman" w:hAnsi="Times New Roman" w:cs="Times New Roman"/>
                <w:sz w:val="24"/>
                <w:szCs w:val="24"/>
              </w:rPr>
            </w:pPr>
            <w:r w:rsidRPr="009A6C4B">
              <w:rPr>
                <w:rFonts w:ascii="Times New Roman" w:hAnsi="Times New Roman" w:cs="Times New Roman"/>
                <w:sz w:val="24"/>
                <w:szCs w:val="24"/>
              </w:rPr>
              <w:t>Zdravstvene ustanove</w:t>
            </w:r>
          </w:p>
          <w:p w14:paraId="3A37C6E8" w14:textId="77777777" w:rsidR="009A6C4B" w:rsidRDefault="009A6C4B" w:rsidP="00C304EB">
            <w:pPr>
              <w:jc w:val="both"/>
              <w:rPr>
                <w:rFonts w:ascii="Times New Roman" w:hAnsi="Times New Roman" w:cs="Times New Roman"/>
                <w:sz w:val="24"/>
                <w:szCs w:val="24"/>
              </w:rPr>
            </w:pPr>
            <w:r w:rsidRPr="009A6C4B">
              <w:rPr>
                <w:rFonts w:ascii="Times New Roman" w:hAnsi="Times New Roman" w:cs="Times New Roman"/>
                <w:sz w:val="24"/>
                <w:szCs w:val="24"/>
              </w:rPr>
              <w:t>Ustanove socijalne skrbi</w:t>
            </w:r>
          </w:p>
          <w:p w14:paraId="08D6793E" w14:textId="77777777" w:rsidR="009A6C4B" w:rsidRDefault="009A6C4B" w:rsidP="00C304EB">
            <w:pPr>
              <w:jc w:val="both"/>
              <w:rPr>
                <w:rFonts w:ascii="Times New Roman" w:hAnsi="Times New Roman" w:cs="Times New Roman"/>
                <w:sz w:val="24"/>
                <w:szCs w:val="24"/>
              </w:rPr>
            </w:pPr>
            <w:r w:rsidRPr="009A6C4B">
              <w:rPr>
                <w:rFonts w:ascii="Times New Roman" w:hAnsi="Times New Roman" w:cs="Times New Roman"/>
                <w:sz w:val="24"/>
                <w:szCs w:val="24"/>
              </w:rPr>
              <w:t>Sveučilišta i visoka učilišta</w:t>
            </w:r>
          </w:p>
          <w:p w14:paraId="26F5F387" w14:textId="77777777" w:rsidR="00C304EB" w:rsidRPr="00EE4298" w:rsidRDefault="00C304EB" w:rsidP="009A6C4B">
            <w:pPr>
              <w:jc w:val="both"/>
              <w:rPr>
                <w:rFonts w:ascii="Times New Roman" w:hAnsi="Times New Roman" w:cs="Times New Roman"/>
                <w:sz w:val="24"/>
                <w:szCs w:val="24"/>
              </w:rPr>
            </w:pPr>
            <w:r w:rsidRPr="00EE4298">
              <w:rPr>
                <w:rFonts w:ascii="Times New Roman" w:hAnsi="Times New Roman" w:cs="Times New Roman"/>
                <w:sz w:val="24"/>
                <w:szCs w:val="24"/>
              </w:rPr>
              <w:t>Organizacije civilnog društva</w:t>
            </w:r>
          </w:p>
        </w:tc>
        <w:tc>
          <w:tcPr>
            <w:tcW w:w="1984" w:type="dxa"/>
          </w:tcPr>
          <w:p w14:paraId="448C37C4" w14:textId="77777777" w:rsidR="00C304EB" w:rsidRPr="00EE4298" w:rsidRDefault="00C304EB" w:rsidP="00C304EB">
            <w:pPr>
              <w:jc w:val="both"/>
              <w:rPr>
                <w:rFonts w:ascii="Times New Roman" w:hAnsi="Times New Roman" w:cs="Times New Roman"/>
                <w:sz w:val="24"/>
                <w:szCs w:val="24"/>
              </w:rPr>
            </w:pPr>
          </w:p>
          <w:p w14:paraId="52443D1C"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p w14:paraId="1EE92C06" w14:textId="68337A8F" w:rsidR="00C304EB" w:rsidRPr="00EE4298" w:rsidRDefault="008F67D7" w:rsidP="00C304EB">
            <w:pPr>
              <w:jc w:val="both"/>
              <w:rPr>
                <w:rFonts w:ascii="Times New Roman" w:hAnsi="Times New Roman" w:cs="Times New Roman"/>
                <w:sz w:val="24"/>
                <w:szCs w:val="24"/>
              </w:rPr>
            </w:pPr>
            <w:r>
              <w:rPr>
                <w:rFonts w:ascii="Times New Roman" w:hAnsi="Times New Roman" w:cs="Times New Roman"/>
                <w:sz w:val="24"/>
                <w:szCs w:val="24"/>
              </w:rPr>
              <w:t>Državni p</w:t>
            </w:r>
            <w:r w:rsidR="00C304EB" w:rsidRPr="00EE4298">
              <w:rPr>
                <w:rFonts w:ascii="Times New Roman" w:hAnsi="Times New Roman" w:cs="Times New Roman"/>
                <w:sz w:val="24"/>
                <w:szCs w:val="24"/>
              </w:rPr>
              <w:t xml:space="preserve">roračun Republike Hrvatske </w:t>
            </w:r>
          </w:p>
          <w:p w14:paraId="724A9547"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(sredstva za redovn</w:t>
            </w:r>
            <w:r w:rsidR="00C22849" w:rsidRPr="00EE4298">
              <w:rPr>
                <w:rFonts w:ascii="Times New Roman" w:hAnsi="Times New Roman" w:cs="Times New Roman"/>
                <w:sz w:val="24"/>
                <w:szCs w:val="24"/>
              </w:rPr>
              <w:t>i</w:t>
            </w:r>
            <w:r w:rsidRPr="00EE4298">
              <w:rPr>
                <w:rFonts w:ascii="Times New Roman" w:hAnsi="Times New Roman" w:cs="Times New Roman"/>
                <w:sz w:val="24"/>
                <w:szCs w:val="24"/>
              </w:rPr>
              <w:t xml:space="preserve"> rad)</w:t>
            </w:r>
          </w:p>
          <w:p w14:paraId="324DC05A" w14:textId="77777777" w:rsidR="00C304EB" w:rsidRPr="00EE4298" w:rsidRDefault="00C304EB" w:rsidP="00C304EB">
            <w:pPr>
              <w:jc w:val="both"/>
              <w:rPr>
                <w:rFonts w:ascii="Times New Roman" w:hAnsi="Times New Roman" w:cs="Times New Roman"/>
                <w:sz w:val="24"/>
                <w:szCs w:val="24"/>
              </w:rPr>
            </w:pPr>
          </w:p>
        </w:tc>
      </w:tr>
      <w:tr w:rsidR="00C304EB" w:rsidRPr="00EE4298" w14:paraId="548F8167" w14:textId="77777777" w:rsidTr="00103495">
        <w:trPr>
          <w:trHeight w:val="1560"/>
        </w:trPr>
        <w:tc>
          <w:tcPr>
            <w:tcW w:w="3403" w:type="dxa"/>
          </w:tcPr>
          <w:p w14:paraId="7F8AB6BC" w14:textId="77777777" w:rsidR="00C304EB" w:rsidRPr="00EE4298" w:rsidRDefault="00CC317B" w:rsidP="004979C4">
            <w:pPr>
              <w:jc w:val="both"/>
              <w:rPr>
                <w:rFonts w:ascii="Times New Roman" w:hAnsi="Times New Roman" w:cs="Times New Roman"/>
                <w:b/>
                <w:bCs/>
                <w:sz w:val="24"/>
                <w:szCs w:val="24"/>
              </w:rPr>
            </w:pPr>
            <w:r>
              <w:rPr>
                <w:rFonts w:ascii="Times New Roman" w:hAnsi="Times New Roman" w:cs="Times New Roman"/>
                <w:b/>
                <w:bCs/>
                <w:sz w:val="24"/>
                <w:szCs w:val="24"/>
              </w:rPr>
              <w:t>8</w:t>
            </w:r>
            <w:r w:rsidR="00D337E5">
              <w:rPr>
                <w:rFonts w:ascii="Times New Roman" w:hAnsi="Times New Roman" w:cs="Times New Roman"/>
                <w:b/>
                <w:bCs/>
                <w:sz w:val="24"/>
                <w:szCs w:val="24"/>
              </w:rPr>
              <w:t xml:space="preserve">. </w:t>
            </w:r>
            <w:r w:rsidR="009C3A4E" w:rsidRPr="00EE4298">
              <w:rPr>
                <w:rFonts w:ascii="Times New Roman" w:hAnsi="Times New Roman" w:cs="Times New Roman"/>
                <w:b/>
                <w:bCs/>
                <w:sz w:val="24"/>
                <w:szCs w:val="24"/>
              </w:rPr>
              <w:t>Sufinancira</w:t>
            </w:r>
            <w:r w:rsidR="004979C4">
              <w:rPr>
                <w:rFonts w:ascii="Times New Roman" w:hAnsi="Times New Roman" w:cs="Times New Roman"/>
                <w:b/>
                <w:bCs/>
                <w:sz w:val="24"/>
                <w:szCs w:val="24"/>
              </w:rPr>
              <w:t>nje</w:t>
            </w:r>
            <w:r w:rsidR="003364E2">
              <w:rPr>
                <w:rFonts w:ascii="Times New Roman" w:hAnsi="Times New Roman" w:cs="Times New Roman"/>
                <w:b/>
                <w:bCs/>
                <w:sz w:val="24"/>
                <w:szCs w:val="24"/>
              </w:rPr>
              <w:t xml:space="preserve"> </w:t>
            </w:r>
            <w:r w:rsidR="00C304EB" w:rsidRPr="00EE4298">
              <w:rPr>
                <w:rFonts w:ascii="Times New Roman" w:hAnsi="Times New Roman" w:cs="Times New Roman"/>
                <w:b/>
                <w:bCs/>
                <w:sz w:val="24"/>
                <w:szCs w:val="24"/>
              </w:rPr>
              <w:t xml:space="preserve"> projek</w:t>
            </w:r>
            <w:r w:rsidR="004979C4">
              <w:rPr>
                <w:rFonts w:ascii="Times New Roman" w:hAnsi="Times New Roman" w:cs="Times New Roman"/>
                <w:b/>
                <w:bCs/>
                <w:sz w:val="24"/>
                <w:szCs w:val="24"/>
              </w:rPr>
              <w:t>ata</w:t>
            </w:r>
            <w:r w:rsidR="00C304EB" w:rsidRPr="00EE4298">
              <w:rPr>
                <w:rFonts w:ascii="Times New Roman" w:hAnsi="Times New Roman" w:cs="Times New Roman"/>
                <w:b/>
                <w:bCs/>
                <w:sz w:val="24"/>
                <w:szCs w:val="24"/>
              </w:rPr>
              <w:t xml:space="preserve"> i program</w:t>
            </w:r>
            <w:r w:rsidR="004979C4">
              <w:rPr>
                <w:rFonts w:ascii="Times New Roman" w:hAnsi="Times New Roman" w:cs="Times New Roman"/>
                <w:b/>
                <w:bCs/>
                <w:sz w:val="24"/>
                <w:szCs w:val="24"/>
              </w:rPr>
              <w:t>a</w:t>
            </w:r>
            <w:r w:rsidR="00C304EB" w:rsidRPr="00EE4298">
              <w:rPr>
                <w:rFonts w:ascii="Times New Roman" w:hAnsi="Times New Roman" w:cs="Times New Roman"/>
                <w:b/>
                <w:bCs/>
                <w:sz w:val="24"/>
                <w:szCs w:val="24"/>
              </w:rPr>
              <w:t xml:space="preserve"> organizacija civilnog društva koji promi</w:t>
            </w:r>
            <w:r w:rsidR="00EC2FAA" w:rsidRPr="00EE4298">
              <w:rPr>
                <w:rFonts w:ascii="Times New Roman" w:hAnsi="Times New Roman" w:cs="Times New Roman"/>
                <w:b/>
                <w:bCs/>
                <w:sz w:val="24"/>
                <w:szCs w:val="24"/>
              </w:rPr>
              <w:t>ču</w:t>
            </w:r>
            <w:r w:rsidR="00C304EB" w:rsidRPr="00EE4298">
              <w:rPr>
                <w:rFonts w:ascii="Times New Roman" w:hAnsi="Times New Roman" w:cs="Times New Roman"/>
                <w:b/>
                <w:bCs/>
                <w:sz w:val="24"/>
                <w:szCs w:val="24"/>
              </w:rPr>
              <w:t xml:space="preserve"> i unaprjeđ</w:t>
            </w:r>
            <w:r w:rsidR="00EC2FAA" w:rsidRPr="00EE4298">
              <w:rPr>
                <w:rFonts w:ascii="Times New Roman" w:hAnsi="Times New Roman" w:cs="Times New Roman"/>
                <w:b/>
                <w:bCs/>
                <w:sz w:val="24"/>
                <w:szCs w:val="24"/>
              </w:rPr>
              <w:t xml:space="preserve">uju </w:t>
            </w:r>
            <w:r w:rsidR="00C304EB" w:rsidRPr="00EE4298">
              <w:rPr>
                <w:rFonts w:ascii="Times New Roman" w:hAnsi="Times New Roman" w:cs="Times New Roman"/>
                <w:b/>
                <w:bCs/>
                <w:sz w:val="24"/>
                <w:szCs w:val="24"/>
              </w:rPr>
              <w:t>zdrav</w:t>
            </w:r>
            <w:r w:rsidR="00EC2FAA" w:rsidRPr="00EE4298">
              <w:rPr>
                <w:rFonts w:ascii="Times New Roman" w:hAnsi="Times New Roman" w:cs="Times New Roman"/>
                <w:b/>
                <w:bCs/>
                <w:sz w:val="24"/>
                <w:szCs w:val="24"/>
              </w:rPr>
              <w:t>e</w:t>
            </w:r>
            <w:r w:rsidR="00C304EB" w:rsidRPr="00EE4298">
              <w:rPr>
                <w:rFonts w:ascii="Times New Roman" w:hAnsi="Times New Roman" w:cs="Times New Roman"/>
                <w:b/>
                <w:bCs/>
                <w:sz w:val="24"/>
                <w:szCs w:val="24"/>
              </w:rPr>
              <w:t xml:space="preserve"> </w:t>
            </w:r>
            <w:r w:rsidR="00EC2FAA" w:rsidRPr="00EE4298">
              <w:rPr>
                <w:rFonts w:ascii="Times New Roman" w:hAnsi="Times New Roman" w:cs="Times New Roman"/>
                <w:b/>
                <w:bCs/>
                <w:sz w:val="24"/>
                <w:szCs w:val="24"/>
              </w:rPr>
              <w:t xml:space="preserve">životne </w:t>
            </w:r>
            <w:r w:rsidR="00C304EB" w:rsidRPr="00EE4298">
              <w:rPr>
                <w:rFonts w:ascii="Times New Roman" w:hAnsi="Times New Roman" w:cs="Times New Roman"/>
                <w:b/>
                <w:bCs/>
                <w:sz w:val="24"/>
                <w:szCs w:val="24"/>
              </w:rPr>
              <w:t>stilov</w:t>
            </w:r>
            <w:r w:rsidR="00EC2FAA" w:rsidRPr="00EE4298">
              <w:rPr>
                <w:rFonts w:ascii="Times New Roman" w:hAnsi="Times New Roman" w:cs="Times New Roman"/>
                <w:b/>
                <w:bCs/>
                <w:sz w:val="24"/>
                <w:szCs w:val="24"/>
              </w:rPr>
              <w:t>e</w:t>
            </w:r>
            <w:r w:rsidR="00C304EB" w:rsidRPr="00EE4298">
              <w:rPr>
                <w:rFonts w:ascii="Times New Roman" w:hAnsi="Times New Roman" w:cs="Times New Roman"/>
                <w:b/>
                <w:bCs/>
                <w:sz w:val="24"/>
                <w:szCs w:val="24"/>
              </w:rPr>
              <w:t xml:space="preserve"> djece i mladih</w:t>
            </w:r>
          </w:p>
        </w:tc>
        <w:tc>
          <w:tcPr>
            <w:tcW w:w="1701" w:type="dxa"/>
          </w:tcPr>
          <w:p w14:paraId="079149E7" w14:textId="604C80DA" w:rsidR="00C304EB" w:rsidRPr="00EE4298" w:rsidRDefault="009136F7" w:rsidP="00EC2FAA">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EC2FAA" w:rsidRPr="00EE4298">
              <w:rPr>
                <w:rFonts w:ascii="Times New Roman" w:hAnsi="Times New Roman" w:cs="Times New Roman"/>
                <w:sz w:val="24"/>
                <w:szCs w:val="24"/>
              </w:rPr>
              <w:t xml:space="preserve"> </w:t>
            </w:r>
            <w:r w:rsidR="00EC2FAA"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701" w:type="dxa"/>
          </w:tcPr>
          <w:p w14:paraId="6BCCE347" w14:textId="77777777" w:rsidR="00C304EB" w:rsidRPr="00EE4298" w:rsidRDefault="009C3A4E" w:rsidP="00C304EB">
            <w:pPr>
              <w:jc w:val="both"/>
              <w:rPr>
                <w:rFonts w:ascii="Times New Roman" w:hAnsi="Times New Roman" w:cs="Times New Roman"/>
                <w:sz w:val="24"/>
                <w:szCs w:val="24"/>
              </w:rPr>
            </w:pPr>
            <w:r w:rsidRPr="00EE4298">
              <w:rPr>
                <w:rFonts w:ascii="Times New Roman" w:hAnsi="Times New Roman" w:cs="Times New Roman"/>
                <w:sz w:val="24"/>
                <w:szCs w:val="24"/>
              </w:rPr>
              <w:t>Grad Zagreb</w:t>
            </w:r>
          </w:p>
        </w:tc>
        <w:tc>
          <w:tcPr>
            <w:tcW w:w="1701" w:type="dxa"/>
          </w:tcPr>
          <w:p w14:paraId="399B9885" w14:textId="1D333322" w:rsidR="00C304EB" w:rsidRPr="00103495" w:rsidRDefault="00CD0CD3" w:rsidP="00103495">
            <w:pPr>
              <w:jc w:val="both"/>
              <w:rPr>
                <w:rFonts w:ascii="Times New Roman" w:hAnsi="Times New Roman" w:cs="Times New Roman"/>
                <w:sz w:val="24"/>
                <w:szCs w:val="24"/>
              </w:rPr>
            </w:pPr>
            <w:r>
              <w:rPr>
                <w:rFonts w:ascii="Times New Roman" w:hAnsi="Times New Roman" w:cs="Times New Roman"/>
                <w:sz w:val="24"/>
                <w:szCs w:val="24"/>
              </w:rPr>
              <w:t xml:space="preserve">Organizacije civilnog </w:t>
            </w:r>
            <w:r w:rsidR="00103495">
              <w:rPr>
                <w:rFonts w:ascii="Times New Roman" w:hAnsi="Times New Roman" w:cs="Times New Roman"/>
                <w:sz w:val="24"/>
                <w:szCs w:val="24"/>
              </w:rPr>
              <w:t>d</w:t>
            </w:r>
            <w:r w:rsidR="00C304EB" w:rsidRPr="00EE4298">
              <w:rPr>
                <w:rFonts w:ascii="Times New Roman" w:hAnsi="Times New Roman" w:cs="Times New Roman"/>
                <w:sz w:val="24"/>
                <w:szCs w:val="24"/>
              </w:rPr>
              <w:t>ruštva</w:t>
            </w:r>
          </w:p>
        </w:tc>
        <w:tc>
          <w:tcPr>
            <w:tcW w:w="1984" w:type="dxa"/>
          </w:tcPr>
          <w:p w14:paraId="2136F631"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tc>
      </w:tr>
      <w:tr w:rsidR="00C304EB" w:rsidRPr="00EE4298" w14:paraId="246ED35A" w14:textId="77777777" w:rsidTr="00697D7C">
        <w:trPr>
          <w:trHeight w:val="713"/>
        </w:trPr>
        <w:tc>
          <w:tcPr>
            <w:tcW w:w="3403" w:type="dxa"/>
          </w:tcPr>
          <w:p w14:paraId="206430D3" w14:textId="77777777" w:rsidR="00C304EB" w:rsidRPr="00EE4298" w:rsidRDefault="00CC317B" w:rsidP="00227951">
            <w:pPr>
              <w:jc w:val="both"/>
              <w:rPr>
                <w:rFonts w:ascii="Times New Roman" w:hAnsi="Times New Roman" w:cs="Times New Roman"/>
                <w:b/>
                <w:bCs/>
                <w:sz w:val="24"/>
                <w:szCs w:val="24"/>
              </w:rPr>
            </w:pPr>
            <w:r>
              <w:rPr>
                <w:rFonts w:ascii="Times New Roman" w:hAnsi="Times New Roman" w:cs="Times New Roman"/>
                <w:b/>
                <w:bCs/>
                <w:sz w:val="24"/>
                <w:szCs w:val="24"/>
              </w:rPr>
              <w:t>9</w:t>
            </w:r>
            <w:r w:rsidR="00D337E5">
              <w:rPr>
                <w:rFonts w:ascii="Times New Roman" w:hAnsi="Times New Roman" w:cs="Times New Roman"/>
                <w:b/>
                <w:bCs/>
                <w:sz w:val="24"/>
                <w:szCs w:val="24"/>
              </w:rPr>
              <w:t xml:space="preserve">. </w:t>
            </w:r>
            <w:r w:rsidR="00C304EB" w:rsidRPr="00EE4298">
              <w:rPr>
                <w:rFonts w:ascii="Times New Roman" w:hAnsi="Times New Roman" w:cs="Times New Roman"/>
                <w:b/>
                <w:bCs/>
                <w:sz w:val="24"/>
                <w:szCs w:val="24"/>
              </w:rPr>
              <w:t>Sudjelova</w:t>
            </w:r>
            <w:r w:rsidR="004979C4">
              <w:rPr>
                <w:rFonts w:ascii="Times New Roman" w:hAnsi="Times New Roman" w:cs="Times New Roman"/>
                <w:b/>
                <w:bCs/>
                <w:sz w:val="24"/>
                <w:szCs w:val="24"/>
              </w:rPr>
              <w:t>nje</w:t>
            </w:r>
            <w:r w:rsidR="00C304EB" w:rsidRPr="00EE4298">
              <w:rPr>
                <w:rFonts w:ascii="Times New Roman" w:hAnsi="Times New Roman" w:cs="Times New Roman"/>
                <w:b/>
                <w:bCs/>
                <w:sz w:val="24"/>
                <w:szCs w:val="24"/>
              </w:rPr>
              <w:t xml:space="preserve"> </w:t>
            </w:r>
            <w:r w:rsidR="00DB0E36">
              <w:rPr>
                <w:rFonts w:ascii="Times New Roman" w:hAnsi="Times New Roman" w:cs="Times New Roman"/>
                <w:b/>
                <w:bCs/>
                <w:sz w:val="24"/>
                <w:szCs w:val="24"/>
              </w:rPr>
              <w:t>u</w:t>
            </w:r>
            <w:r w:rsidR="004867E4" w:rsidRPr="00EE4298">
              <w:rPr>
                <w:rFonts w:ascii="Times New Roman" w:hAnsi="Times New Roman" w:cs="Times New Roman"/>
                <w:b/>
                <w:bCs/>
                <w:sz w:val="24"/>
                <w:szCs w:val="24"/>
              </w:rPr>
              <w:t xml:space="preserve"> edukativno-informativn</w:t>
            </w:r>
            <w:r w:rsidR="00DB0E36">
              <w:rPr>
                <w:rFonts w:ascii="Times New Roman" w:hAnsi="Times New Roman" w:cs="Times New Roman"/>
                <w:b/>
                <w:bCs/>
                <w:sz w:val="24"/>
                <w:szCs w:val="24"/>
              </w:rPr>
              <w:t>im</w:t>
            </w:r>
            <w:r w:rsidR="004867E4" w:rsidRPr="00EE4298">
              <w:rPr>
                <w:rFonts w:ascii="Times New Roman" w:hAnsi="Times New Roman" w:cs="Times New Roman"/>
                <w:b/>
                <w:bCs/>
                <w:sz w:val="24"/>
                <w:szCs w:val="24"/>
              </w:rPr>
              <w:t xml:space="preserve"> </w:t>
            </w:r>
            <w:r w:rsidR="00DB0E36">
              <w:rPr>
                <w:rFonts w:ascii="Times New Roman" w:hAnsi="Times New Roman" w:cs="Times New Roman"/>
                <w:b/>
                <w:bCs/>
                <w:sz w:val="24"/>
                <w:szCs w:val="24"/>
              </w:rPr>
              <w:t xml:space="preserve">emisijama </w:t>
            </w:r>
            <w:r w:rsidR="00227951">
              <w:rPr>
                <w:rFonts w:ascii="Times New Roman" w:hAnsi="Times New Roman" w:cs="Times New Roman"/>
                <w:b/>
                <w:bCs/>
                <w:sz w:val="24"/>
                <w:szCs w:val="24"/>
              </w:rPr>
              <w:t>r</w:t>
            </w:r>
            <w:r w:rsidR="00DB0E36">
              <w:rPr>
                <w:rFonts w:ascii="Times New Roman" w:hAnsi="Times New Roman" w:cs="Times New Roman"/>
                <w:b/>
                <w:bCs/>
                <w:sz w:val="24"/>
                <w:szCs w:val="24"/>
              </w:rPr>
              <w:t>adi e</w:t>
            </w:r>
            <w:r w:rsidR="00227951">
              <w:rPr>
                <w:rFonts w:ascii="Times New Roman" w:hAnsi="Times New Roman" w:cs="Times New Roman"/>
                <w:b/>
                <w:bCs/>
                <w:sz w:val="24"/>
                <w:szCs w:val="24"/>
              </w:rPr>
              <w:t>d</w:t>
            </w:r>
            <w:r w:rsidR="00DB0E36">
              <w:rPr>
                <w:rFonts w:ascii="Times New Roman" w:hAnsi="Times New Roman" w:cs="Times New Roman"/>
                <w:b/>
                <w:bCs/>
                <w:sz w:val="24"/>
                <w:szCs w:val="24"/>
              </w:rPr>
              <w:t xml:space="preserve">uciranja i </w:t>
            </w:r>
            <w:r w:rsidR="00227951">
              <w:rPr>
                <w:rFonts w:ascii="Times New Roman" w:hAnsi="Times New Roman" w:cs="Times New Roman"/>
                <w:b/>
                <w:bCs/>
                <w:sz w:val="24"/>
                <w:szCs w:val="24"/>
              </w:rPr>
              <w:t>informiranja</w:t>
            </w:r>
            <w:r w:rsidR="004867E4" w:rsidRPr="00EE4298">
              <w:rPr>
                <w:rFonts w:ascii="Times New Roman" w:hAnsi="Times New Roman" w:cs="Times New Roman"/>
                <w:b/>
                <w:bCs/>
                <w:sz w:val="24"/>
                <w:szCs w:val="24"/>
              </w:rPr>
              <w:t xml:space="preserve"> djec</w:t>
            </w:r>
            <w:r w:rsidR="00DB0E36">
              <w:rPr>
                <w:rFonts w:ascii="Times New Roman" w:hAnsi="Times New Roman" w:cs="Times New Roman"/>
                <w:b/>
                <w:bCs/>
                <w:sz w:val="24"/>
                <w:szCs w:val="24"/>
              </w:rPr>
              <w:t>e</w:t>
            </w:r>
            <w:r w:rsidR="004867E4" w:rsidRPr="00EE4298">
              <w:rPr>
                <w:rFonts w:ascii="Times New Roman" w:hAnsi="Times New Roman" w:cs="Times New Roman"/>
                <w:b/>
                <w:bCs/>
                <w:sz w:val="24"/>
                <w:szCs w:val="24"/>
              </w:rPr>
              <w:t>, mlad</w:t>
            </w:r>
            <w:r w:rsidR="00DB0E36">
              <w:rPr>
                <w:rFonts w:ascii="Times New Roman" w:hAnsi="Times New Roman" w:cs="Times New Roman"/>
                <w:b/>
                <w:bCs/>
                <w:sz w:val="24"/>
                <w:szCs w:val="24"/>
              </w:rPr>
              <w:t>ih</w:t>
            </w:r>
            <w:r w:rsidR="004867E4" w:rsidRPr="00EE4298">
              <w:rPr>
                <w:rFonts w:ascii="Times New Roman" w:hAnsi="Times New Roman" w:cs="Times New Roman"/>
                <w:b/>
                <w:bCs/>
                <w:sz w:val="24"/>
                <w:szCs w:val="24"/>
              </w:rPr>
              <w:t xml:space="preserve">, roditelje i  ciljne skupine građana iz područja </w:t>
            </w:r>
            <w:r w:rsidR="004867E4" w:rsidRPr="00EE4298">
              <w:rPr>
                <w:rFonts w:ascii="Times New Roman" w:hAnsi="Times New Roman" w:cs="Times New Roman"/>
                <w:b/>
                <w:bCs/>
                <w:sz w:val="24"/>
                <w:szCs w:val="24"/>
              </w:rPr>
              <w:lastRenderedPageBreak/>
              <w:t xml:space="preserve">prevencije zloporabe psihoaktivnih tvari i ovisnosti </w:t>
            </w:r>
          </w:p>
        </w:tc>
        <w:tc>
          <w:tcPr>
            <w:tcW w:w="1701" w:type="dxa"/>
          </w:tcPr>
          <w:p w14:paraId="3EB1D16A" w14:textId="5597DCE7" w:rsidR="00C304EB" w:rsidRPr="00EE4298" w:rsidRDefault="009136F7" w:rsidP="00EC2FAA">
            <w:pPr>
              <w:jc w:val="both"/>
              <w:rPr>
                <w:rFonts w:ascii="Times New Roman" w:hAnsi="Times New Roman" w:cs="Times New Roman"/>
                <w:sz w:val="24"/>
                <w:szCs w:val="24"/>
              </w:rPr>
            </w:pPr>
            <w:r w:rsidRPr="00EE4298">
              <w:rPr>
                <w:rFonts w:ascii="Times New Roman" w:hAnsi="Times New Roman" w:cs="Times New Roman"/>
                <w:sz w:val="24"/>
                <w:szCs w:val="24"/>
              </w:rPr>
              <w:lastRenderedPageBreak/>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EC2FAA" w:rsidRPr="00EE4298">
              <w:rPr>
                <w:rFonts w:ascii="Times New Roman" w:hAnsi="Times New Roman" w:cs="Times New Roman"/>
                <w:sz w:val="24"/>
                <w:szCs w:val="24"/>
              </w:rPr>
              <w:t xml:space="preserve"> </w:t>
            </w:r>
            <w:r w:rsidR="00EC2FAA"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701" w:type="dxa"/>
          </w:tcPr>
          <w:p w14:paraId="2773B77B"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 xml:space="preserve">Gradski ured za socijalnu zaštitu, zdravstvo, branitelje i </w:t>
            </w:r>
            <w:r w:rsidRPr="00EE4298">
              <w:rPr>
                <w:rFonts w:ascii="Times New Roman" w:hAnsi="Times New Roman" w:cs="Times New Roman"/>
                <w:sz w:val="24"/>
                <w:szCs w:val="24"/>
              </w:rPr>
              <w:lastRenderedPageBreak/>
              <w:t>osobe s invaliditetom</w:t>
            </w:r>
          </w:p>
          <w:p w14:paraId="1D52B79D" w14:textId="77777777" w:rsidR="00C304EB" w:rsidRPr="00EE4298" w:rsidRDefault="00C304EB" w:rsidP="00C304EB">
            <w:pPr>
              <w:jc w:val="both"/>
              <w:rPr>
                <w:rFonts w:ascii="Times New Roman" w:hAnsi="Times New Roman" w:cs="Times New Roman"/>
                <w:sz w:val="24"/>
                <w:szCs w:val="24"/>
              </w:rPr>
            </w:pPr>
          </w:p>
          <w:p w14:paraId="095AB1EB" w14:textId="0AB6490D" w:rsidR="00C304EB" w:rsidRPr="00EE4298" w:rsidRDefault="00C304EB" w:rsidP="002A2263">
            <w:pPr>
              <w:jc w:val="both"/>
              <w:rPr>
                <w:rFonts w:ascii="Times New Roman" w:hAnsi="Times New Roman" w:cs="Times New Roman"/>
                <w:sz w:val="24"/>
                <w:szCs w:val="24"/>
              </w:rPr>
            </w:pPr>
            <w:r w:rsidRPr="00EE4298">
              <w:rPr>
                <w:rFonts w:ascii="Times New Roman" w:hAnsi="Times New Roman" w:cs="Times New Roman"/>
                <w:sz w:val="24"/>
                <w:szCs w:val="24"/>
              </w:rPr>
              <w:t xml:space="preserve">Povjerenstvo Grada Zagreba za prevenciju i suzbijanje zlouporabe droga </w:t>
            </w:r>
            <w:r w:rsidR="002A2263">
              <w:rPr>
                <w:rFonts w:ascii="Times New Roman" w:hAnsi="Times New Roman" w:cs="Times New Roman"/>
                <w:sz w:val="24"/>
                <w:szCs w:val="24"/>
              </w:rPr>
              <w:t>te</w:t>
            </w:r>
            <w:r w:rsidRPr="00EE4298">
              <w:rPr>
                <w:rFonts w:ascii="Times New Roman" w:hAnsi="Times New Roman" w:cs="Times New Roman"/>
                <w:sz w:val="24"/>
                <w:szCs w:val="24"/>
              </w:rPr>
              <w:t xml:space="preserve"> drugih oblika ovisnosti</w:t>
            </w:r>
          </w:p>
        </w:tc>
        <w:tc>
          <w:tcPr>
            <w:tcW w:w="1701" w:type="dxa"/>
          </w:tcPr>
          <w:p w14:paraId="77683A77" w14:textId="6586AB29" w:rsidR="00C304EB" w:rsidRPr="00EE4298" w:rsidRDefault="00103495" w:rsidP="00C304EB">
            <w:pPr>
              <w:jc w:val="both"/>
              <w:rPr>
                <w:rFonts w:ascii="Times New Roman" w:hAnsi="Times New Roman" w:cs="Times New Roman"/>
                <w:sz w:val="24"/>
                <w:szCs w:val="24"/>
              </w:rPr>
            </w:pPr>
            <w:r>
              <w:rPr>
                <w:rFonts w:ascii="Times New Roman" w:hAnsi="Times New Roman" w:cs="Times New Roman"/>
                <w:sz w:val="24"/>
                <w:szCs w:val="24"/>
              </w:rPr>
              <w:lastRenderedPageBreak/>
              <w:t>Zdravstvene ustanove</w:t>
            </w:r>
          </w:p>
          <w:p w14:paraId="7497ECF9" w14:textId="77777777" w:rsidR="00C304EB" w:rsidRPr="00EE4298" w:rsidRDefault="00DD5657" w:rsidP="00C304EB">
            <w:pPr>
              <w:jc w:val="both"/>
              <w:rPr>
                <w:rFonts w:ascii="Times New Roman" w:hAnsi="Times New Roman" w:cs="Times New Roman"/>
                <w:sz w:val="24"/>
                <w:szCs w:val="24"/>
              </w:rPr>
            </w:pPr>
            <w:r w:rsidRPr="00EE4298">
              <w:rPr>
                <w:rFonts w:ascii="Times New Roman" w:hAnsi="Times New Roman" w:cs="Times New Roman"/>
                <w:sz w:val="24"/>
                <w:szCs w:val="24"/>
              </w:rPr>
              <w:t>Ustanove socijalne skrbi</w:t>
            </w:r>
          </w:p>
          <w:p w14:paraId="036B1581"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lastRenderedPageBreak/>
              <w:t>Znanstvene ustanove</w:t>
            </w:r>
          </w:p>
          <w:p w14:paraId="3E24B1E2" w14:textId="77777777" w:rsidR="00C304EB" w:rsidRPr="00EE4298" w:rsidRDefault="00B11ADC" w:rsidP="00C304EB">
            <w:pPr>
              <w:jc w:val="both"/>
              <w:rPr>
                <w:rFonts w:ascii="Times New Roman" w:hAnsi="Times New Roman" w:cs="Times New Roman"/>
                <w:sz w:val="24"/>
                <w:szCs w:val="24"/>
              </w:rPr>
            </w:pPr>
            <w:r w:rsidRPr="00EE4298">
              <w:rPr>
                <w:rFonts w:ascii="Times New Roman" w:hAnsi="Times New Roman" w:cs="Times New Roman"/>
                <w:sz w:val="24"/>
                <w:szCs w:val="24"/>
              </w:rPr>
              <w:t>Odgojno- obrazovne ustanove</w:t>
            </w:r>
          </w:p>
          <w:p w14:paraId="20C8F189" w14:textId="77777777" w:rsidR="005D696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Organizacije civilnog društva</w:t>
            </w:r>
          </w:p>
          <w:p w14:paraId="57E6E4B8" w14:textId="77777777" w:rsidR="005D6968" w:rsidRPr="00EE4298" w:rsidRDefault="005D6968" w:rsidP="00C304EB">
            <w:pPr>
              <w:jc w:val="both"/>
              <w:rPr>
                <w:rFonts w:ascii="Times New Roman" w:hAnsi="Times New Roman" w:cs="Times New Roman"/>
                <w:sz w:val="24"/>
                <w:szCs w:val="24"/>
              </w:rPr>
            </w:pPr>
            <w:r w:rsidRPr="00EE4298">
              <w:rPr>
                <w:rFonts w:ascii="Times New Roman" w:eastAsia="Arial Narrow" w:hAnsi="Times New Roman" w:cs="Times New Roman"/>
                <w:sz w:val="24"/>
                <w:szCs w:val="24"/>
              </w:rPr>
              <w:t>Sveučilišta i visoka učilišta</w:t>
            </w:r>
          </w:p>
        </w:tc>
        <w:tc>
          <w:tcPr>
            <w:tcW w:w="1984" w:type="dxa"/>
          </w:tcPr>
          <w:p w14:paraId="4FE1396A" w14:textId="77777777" w:rsidR="00C304EB" w:rsidRDefault="00227951" w:rsidP="00C304EB">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Proračun </w:t>
            </w:r>
            <w:r w:rsidR="00C304EB" w:rsidRPr="00EE4298">
              <w:rPr>
                <w:rFonts w:ascii="Times New Roman" w:hAnsi="Times New Roman" w:cs="Times New Roman"/>
                <w:sz w:val="24"/>
                <w:szCs w:val="24"/>
              </w:rPr>
              <w:t>Grada Zagreba</w:t>
            </w:r>
          </w:p>
          <w:p w14:paraId="0E6477CB" w14:textId="77777777" w:rsidR="00227951" w:rsidRPr="00EE4298" w:rsidRDefault="00227951" w:rsidP="00C304EB">
            <w:pPr>
              <w:jc w:val="both"/>
              <w:rPr>
                <w:rFonts w:ascii="Times New Roman" w:hAnsi="Times New Roman" w:cs="Times New Roman"/>
                <w:sz w:val="24"/>
                <w:szCs w:val="24"/>
              </w:rPr>
            </w:pPr>
          </w:p>
          <w:p w14:paraId="3F5469E2" w14:textId="77777777" w:rsidR="00C304EB" w:rsidRPr="00EE4298" w:rsidRDefault="00C304EB" w:rsidP="00C304EB">
            <w:pPr>
              <w:jc w:val="both"/>
              <w:rPr>
                <w:rFonts w:ascii="Times New Roman" w:hAnsi="Times New Roman" w:cs="Times New Roman"/>
                <w:sz w:val="24"/>
                <w:szCs w:val="24"/>
              </w:rPr>
            </w:pPr>
          </w:p>
        </w:tc>
      </w:tr>
      <w:tr w:rsidR="00C304EB" w:rsidRPr="00EE4298" w14:paraId="7FF39D9C" w14:textId="77777777" w:rsidTr="00697D7C">
        <w:trPr>
          <w:trHeight w:val="713"/>
        </w:trPr>
        <w:tc>
          <w:tcPr>
            <w:tcW w:w="3403" w:type="dxa"/>
          </w:tcPr>
          <w:p w14:paraId="4AAEEBC7" w14:textId="77777777" w:rsidR="00C304EB" w:rsidRPr="00EE4298" w:rsidRDefault="00CC317B" w:rsidP="0044455C">
            <w:pPr>
              <w:jc w:val="both"/>
              <w:rPr>
                <w:rFonts w:ascii="Times New Roman" w:hAnsi="Times New Roman" w:cs="Times New Roman"/>
                <w:b/>
                <w:bCs/>
                <w:sz w:val="24"/>
                <w:szCs w:val="24"/>
              </w:rPr>
            </w:pPr>
            <w:r>
              <w:rPr>
                <w:rFonts w:ascii="Times New Roman" w:hAnsi="Times New Roman" w:cs="Times New Roman"/>
                <w:b/>
                <w:bCs/>
                <w:sz w:val="24"/>
                <w:szCs w:val="24"/>
              </w:rPr>
              <w:t>10</w:t>
            </w:r>
            <w:r w:rsidR="00D337E5">
              <w:rPr>
                <w:rFonts w:ascii="Times New Roman" w:hAnsi="Times New Roman" w:cs="Times New Roman"/>
                <w:b/>
                <w:bCs/>
                <w:sz w:val="24"/>
                <w:szCs w:val="24"/>
              </w:rPr>
              <w:t xml:space="preserve">. </w:t>
            </w:r>
            <w:r w:rsidR="00C304EB" w:rsidRPr="00EE4298">
              <w:rPr>
                <w:rFonts w:ascii="Times New Roman" w:hAnsi="Times New Roman" w:cs="Times New Roman"/>
                <w:b/>
                <w:bCs/>
                <w:sz w:val="24"/>
                <w:szCs w:val="24"/>
              </w:rPr>
              <w:t>Prov</w:t>
            </w:r>
            <w:r w:rsidR="0044455C">
              <w:rPr>
                <w:rFonts w:ascii="Times New Roman" w:hAnsi="Times New Roman" w:cs="Times New Roman"/>
                <w:b/>
                <w:bCs/>
                <w:sz w:val="24"/>
                <w:szCs w:val="24"/>
              </w:rPr>
              <w:t>e</w:t>
            </w:r>
            <w:r w:rsidR="00C304EB" w:rsidRPr="00EE4298">
              <w:rPr>
                <w:rFonts w:ascii="Times New Roman" w:hAnsi="Times New Roman" w:cs="Times New Roman"/>
                <w:b/>
                <w:bCs/>
                <w:sz w:val="24"/>
                <w:szCs w:val="24"/>
              </w:rPr>
              <w:t>d</w:t>
            </w:r>
            <w:r w:rsidR="004979C4">
              <w:rPr>
                <w:rFonts w:ascii="Times New Roman" w:hAnsi="Times New Roman" w:cs="Times New Roman"/>
                <w:b/>
                <w:bCs/>
                <w:sz w:val="24"/>
                <w:szCs w:val="24"/>
              </w:rPr>
              <w:t>ba</w:t>
            </w:r>
            <w:r w:rsidR="00C304EB" w:rsidRPr="00EE4298">
              <w:rPr>
                <w:rFonts w:ascii="Times New Roman" w:hAnsi="Times New Roman" w:cs="Times New Roman"/>
                <w:b/>
                <w:bCs/>
                <w:sz w:val="24"/>
                <w:szCs w:val="24"/>
              </w:rPr>
              <w:t xml:space="preserve">  </w:t>
            </w:r>
            <w:r w:rsidR="00347EB1" w:rsidRPr="00EE4298">
              <w:rPr>
                <w:rFonts w:ascii="Times New Roman" w:hAnsi="Times New Roman" w:cs="Times New Roman"/>
                <w:b/>
                <w:bCs/>
                <w:sz w:val="24"/>
                <w:szCs w:val="24"/>
              </w:rPr>
              <w:t>aktivnosti u cilju smanjenja stigme osoba s problemom ovisnosti</w:t>
            </w:r>
            <w:r w:rsidR="00C304EB" w:rsidRPr="00EE4298">
              <w:rPr>
                <w:rFonts w:ascii="Times New Roman" w:hAnsi="Times New Roman" w:cs="Times New Roman"/>
                <w:b/>
                <w:bCs/>
                <w:sz w:val="24"/>
                <w:szCs w:val="24"/>
              </w:rPr>
              <w:t xml:space="preserve"> </w:t>
            </w:r>
          </w:p>
        </w:tc>
        <w:tc>
          <w:tcPr>
            <w:tcW w:w="1701" w:type="dxa"/>
          </w:tcPr>
          <w:p w14:paraId="33980118" w14:textId="77777777" w:rsidR="00C304EB" w:rsidRPr="00EE4298" w:rsidRDefault="00C304EB" w:rsidP="00C304EB">
            <w:pPr>
              <w:jc w:val="both"/>
              <w:rPr>
                <w:rFonts w:ascii="Times New Roman" w:hAnsi="Times New Roman" w:cs="Times New Roman"/>
                <w:sz w:val="24"/>
                <w:szCs w:val="24"/>
              </w:rPr>
            </w:pPr>
          </w:p>
          <w:p w14:paraId="696EBA5A" w14:textId="77777777" w:rsidR="00C304EB" w:rsidRPr="00EE4298" w:rsidRDefault="00C304EB" w:rsidP="00C304EB">
            <w:pPr>
              <w:jc w:val="both"/>
              <w:rPr>
                <w:rFonts w:ascii="Times New Roman" w:hAnsi="Times New Roman" w:cs="Times New Roman"/>
                <w:sz w:val="24"/>
                <w:szCs w:val="24"/>
              </w:rPr>
            </w:pPr>
          </w:p>
          <w:p w14:paraId="57EFF738" w14:textId="77777777" w:rsidR="00C304EB" w:rsidRPr="00EE4298" w:rsidRDefault="00C304EB" w:rsidP="00C304EB">
            <w:pPr>
              <w:jc w:val="both"/>
              <w:rPr>
                <w:rFonts w:ascii="Times New Roman" w:hAnsi="Times New Roman" w:cs="Times New Roman"/>
                <w:sz w:val="24"/>
                <w:szCs w:val="24"/>
              </w:rPr>
            </w:pPr>
          </w:p>
          <w:p w14:paraId="2BEC0818" w14:textId="77777777" w:rsidR="00C304EB" w:rsidRPr="00EE4298" w:rsidRDefault="00C304EB" w:rsidP="00C304EB">
            <w:pPr>
              <w:jc w:val="both"/>
              <w:rPr>
                <w:rFonts w:ascii="Times New Roman" w:hAnsi="Times New Roman" w:cs="Times New Roman"/>
                <w:sz w:val="24"/>
                <w:szCs w:val="24"/>
              </w:rPr>
            </w:pPr>
          </w:p>
          <w:p w14:paraId="18FF5803" w14:textId="77777777" w:rsidR="00C304EB" w:rsidRPr="00EE4298" w:rsidRDefault="00C304EB" w:rsidP="00C304EB">
            <w:pPr>
              <w:jc w:val="both"/>
              <w:rPr>
                <w:rFonts w:ascii="Times New Roman" w:hAnsi="Times New Roman" w:cs="Times New Roman"/>
                <w:sz w:val="24"/>
                <w:szCs w:val="24"/>
              </w:rPr>
            </w:pPr>
          </w:p>
          <w:p w14:paraId="16E03605" w14:textId="77777777" w:rsidR="00C304EB" w:rsidRPr="00EE4298" w:rsidRDefault="00C304EB" w:rsidP="00C304EB">
            <w:pPr>
              <w:jc w:val="both"/>
              <w:rPr>
                <w:rFonts w:ascii="Times New Roman" w:hAnsi="Times New Roman" w:cs="Times New Roman"/>
                <w:sz w:val="24"/>
                <w:szCs w:val="24"/>
              </w:rPr>
            </w:pPr>
          </w:p>
          <w:p w14:paraId="328529DF" w14:textId="7DF04D2E" w:rsidR="00C304EB" w:rsidRPr="00EE4298" w:rsidRDefault="009136F7" w:rsidP="00EF62BE">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EF62BE" w:rsidRPr="00EE4298">
              <w:rPr>
                <w:rFonts w:ascii="Times New Roman" w:hAnsi="Times New Roman" w:cs="Times New Roman"/>
                <w:sz w:val="24"/>
                <w:szCs w:val="24"/>
              </w:rPr>
              <w:t xml:space="preserve"> </w:t>
            </w:r>
            <w:r w:rsidR="00EF62BE"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701" w:type="dxa"/>
          </w:tcPr>
          <w:p w14:paraId="39A41180" w14:textId="64B1729D"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Povjerenstvo Grada Zagreba za suzbijanje zlouporabe droga</w:t>
            </w:r>
            <w:r w:rsidR="002A2263">
              <w:rPr>
                <w:rFonts w:ascii="Times New Roman" w:hAnsi="Times New Roman" w:cs="Times New Roman"/>
                <w:sz w:val="24"/>
                <w:szCs w:val="24"/>
              </w:rPr>
              <w:t xml:space="preserve"> te</w:t>
            </w:r>
            <w:r w:rsidR="005B1910">
              <w:rPr>
                <w:rFonts w:ascii="Times New Roman" w:hAnsi="Times New Roman" w:cs="Times New Roman"/>
                <w:sz w:val="24"/>
                <w:szCs w:val="24"/>
              </w:rPr>
              <w:t xml:space="preserve"> drugih oblika ovisnosti</w:t>
            </w:r>
          </w:p>
          <w:p w14:paraId="66402BE5" w14:textId="77777777" w:rsidR="00C304EB" w:rsidRPr="00EE4298" w:rsidRDefault="00C304EB" w:rsidP="00C304EB">
            <w:pPr>
              <w:jc w:val="both"/>
              <w:rPr>
                <w:rFonts w:ascii="Times New Roman" w:hAnsi="Times New Roman" w:cs="Times New Roman"/>
                <w:sz w:val="24"/>
                <w:szCs w:val="24"/>
              </w:rPr>
            </w:pPr>
          </w:p>
          <w:p w14:paraId="46E0EC93"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Gradski ured za socijalnu</w:t>
            </w:r>
            <w:r w:rsidR="00092FD3">
              <w:rPr>
                <w:rFonts w:ascii="Times New Roman" w:hAnsi="Times New Roman" w:cs="Times New Roman"/>
                <w:sz w:val="24"/>
                <w:szCs w:val="24"/>
              </w:rPr>
              <w:t xml:space="preserve"> </w:t>
            </w:r>
            <w:r w:rsidRPr="00EE4298">
              <w:rPr>
                <w:rFonts w:ascii="Times New Roman" w:hAnsi="Times New Roman" w:cs="Times New Roman"/>
                <w:sz w:val="24"/>
                <w:szCs w:val="24"/>
              </w:rPr>
              <w:t>zaštitu, zdravstvo, branitelje</w:t>
            </w:r>
            <w:r w:rsidR="00092FD3">
              <w:rPr>
                <w:rFonts w:ascii="Times New Roman" w:hAnsi="Times New Roman" w:cs="Times New Roman"/>
                <w:sz w:val="24"/>
                <w:szCs w:val="24"/>
              </w:rPr>
              <w:t xml:space="preserve"> </w:t>
            </w:r>
            <w:r w:rsidRPr="00EE4298">
              <w:rPr>
                <w:rFonts w:ascii="Times New Roman" w:hAnsi="Times New Roman" w:cs="Times New Roman"/>
                <w:sz w:val="24"/>
                <w:szCs w:val="24"/>
              </w:rPr>
              <w:t>i osobe s invaliditetom</w:t>
            </w:r>
          </w:p>
        </w:tc>
        <w:tc>
          <w:tcPr>
            <w:tcW w:w="1701" w:type="dxa"/>
          </w:tcPr>
          <w:p w14:paraId="3DE08AF6" w14:textId="77777777" w:rsidR="00347EB1" w:rsidRPr="00EE4298" w:rsidRDefault="00347EB1" w:rsidP="00C304EB">
            <w:pPr>
              <w:jc w:val="both"/>
              <w:rPr>
                <w:rFonts w:ascii="Times New Roman" w:hAnsi="Times New Roman" w:cs="Times New Roman"/>
                <w:sz w:val="24"/>
                <w:szCs w:val="24"/>
              </w:rPr>
            </w:pPr>
            <w:r w:rsidRPr="00EE4298">
              <w:rPr>
                <w:rFonts w:ascii="Times New Roman" w:hAnsi="Times New Roman" w:cs="Times New Roman"/>
                <w:sz w:val="24"/>
                <w:szCs w:val="24"/>
              </w:rPr>
              <w:t>Hr</w:t>
            </w:r>
            <w:r w:rsidR="00103495">
              <w:rPr>
                <w:rFonts w:ascii="Times New Roman" w:hAnsi="Times New Roman" w:cs="Times New Roman"/>
                <w:sz w:val="24"/>
                <w:szCs w:val="24"/>
              </w:rPr>
              <w:t>vatski zavod za javno zdravstvo</w:t>
            </w:r>
          </w:p>
          <w:p w14:paraId="6A3FC4C0"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Gradski ure</w:t>
            </w:r>
            <w:r w:rsidR="00103495">
              <w:rPr>
                <w:rFonts w:ascii="Times New Roman" w:hAnsi="Times New Roman" w:cs="Times New Roman"/>
                <w:sz w:val="24"/>
                <w:szCs w:val="24"/>
              </w:rPr>
              <w:t>d za obrazovanje, sport i mlade</w:t>
            </w:r>
          </w:p>
          <w:p w14:paraId="2B6BDB3C" w14:textId="77777777" w:rsidR="00C304EB" w:rsidRDefault="00103495" w:rsidP="00C304EB">
            <w:pPr>
              <w:jc w:val="both"/>
              <w:rPr>
                <w:rFonts w:ascii="Times New Roman" w:hAnsi="Times New Roman" w:cs="Times New Roman"/>
                <w:sz w:val="24"/>
                <w:szCs w:val="24"/>
              </w:rPr>
            </w:pPr>
            <w:r>
              <w:rPr>
                <w:rFonts w:ascii="Times New Roman" w:hAnsi="Times New Roman" w:cs="Times New Roman"/>
                <w:sz w:val="24"/>
                <w:szCs w:val="24"/>
              </w:rPr>
              <w:t>Zdravstvene ustanove</w:t>
            </w:r>
          </w:p>
          <w:p w14:paraId="63C64C56" w14:textId="77777777" w:rsidR="009B1ED9" w:rsidRPr="00EE4298" w:rsidRDefault="009B1ED9" w:rsidP="00C304EB">
            <w:pPr>
              <w:jc w:val="both"/>
              <w:rPr>
                <w:rFonts w:ascii="Times New Roman" w:hAnsi="Times New Roman" w:cs="Times New Roman"/>
                <w:sz w:val="24"/>
                <w:szCs w:val="24"/>
              </w:rPr>
            </w:pPr>
            <w:r>
              <w:rPr>
                <w:rFonts w:ascii="Times New Roman" w:hAnsi="Times New Roman" w:cs="Times New Roman"/>
                <w:sz w:val="24"/>
                <w:szCs w:val="24"/>
              </w:rPr>
              <w:t>Ustanove socijalne skrbi</w:t>
            </w:r>
          </w:p>
          <w:p w14:paraId="496B5A48" w14:textId="77777777" w:rsidR="00C304EB" w:rsidRPr="00EE4298" w:rsidRDefault="00103495" w:rsidP="00C304EB">
            <w:pPr>
              <w:jc w:val="both"/>
              <w:rPr>
                <w:rFonts w:ascii="Times New Roman" w:hAnsi="Times New Roman" w:cs="Times New Roman"/>
                <w:sz w:val="24"/>
                <w:szCs w:val="24"/>
              </w:rPr>
            </w:pPr>
            <w:r>
              <w:rPr>
                <w:rFonts w:ascii="Times New Roman" w:hAnsi="Times New Roman" w:cs="Times New Roman"/>
                <w:sz w:val="24"/>
                <w:szCs w:val="24"/>
              </w:rPr>
              <w:t>Organizacije civilnog društva</w:t>
            </w:r>
          </w:p>
        </w:tc>
        <w:tc>
          <w:tcPr>
            <w:tcW w:w="1984" w:type="dxa"/>
          </w:tcPr>
          <w:p w14:paraId="36734A3C"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tc>
      </w:tr>
      <w:tr w:rsidR="00C304EB" w:rsidRPr="00EE4298" w14:paraId="4D606B89" w14:textId="77777777" w:rsidTr="00697D7C">
        <w:trPr>
          <w:trHeight w:val="713"/>
        </w:trPr>
        <w:tc>
          <w:tcPr>
            <w:tcW w:w="3403" w:type="dxa"/>
          </w:tcPr>
          <w:p w14:paraId="3FF26441" w14:textId="77777777" w:rsidR="00C304EB" w:rsidRPr="00EE4298" w:rsidRDefault="00CC317B" w:rsidP="0044455C">
            <w:pPr>
              <w:jc w:val="both"/>
              <w:rPr>
                <w:rFonts w:ascii="Times New Roman" w:hAnsi="Times New Roman" w:cs="Times New Roman"/>
                <w:b/>
                <w:bCs/>
                <w:sz w:val="24"/>
                <w:szCs w:val="24"/>
              </w:rPr>
            </w:pPr>
            <w:r>
              <w:rPr>
                <w:rFonts w:ascii="Times New Roman" w:hAnsi="Times New Roman" w:cs="Times New Roman"/>
                <w:b/>
                <w:bCs/>
                <w:sz w:val="24"/>
                <w:szCs w:val="24"/>
              </w:rPr>
              <w:t>11</w:t>
            </w:r>
            <w:r w:rsidR="0044455C">
              <w:rPr>
                <w:rFonts w:ascii="Times New Roman" w:hAnsi="Times New Roman" w:cs="Times New Roman"/>
                <w:b/>
                <w:bCs/>
                <w:sz w:val="24"/>
                <w:szCs w:val="24"/>
              </w:rPr>
              <w:t>.</w:t>
            </w:r>
            <w:r w:rsidR="004867E4" w:rsidRPr="00EE4298">
              <w:rPr>
                <w:rFonts w:ascii="Times New Roman" w:hAnsi="Times New Roman" w:cs="Times New Roman"/>
                <w:b/>
                <w:bCs/>
                <w:sz w:val="24"/>
                <w:szCs w:val="24"/>
              </w:rPr>
              <w:t>O</w:t>
            </w:r>
            <w:r w:rsidR="00C304EB" w:rsidRPr="00EE4298">
              <w:rPr>
                <w:rFonts w:ascii="Times New Roman" w:hAnsi="Times New Roman" w:cs="Times New Roman"/>
                <w:b/>
                <w:bCs/>
                <w:sz w:val="24"/>
                <w:szCs w:val="24"/>
              </w:rPr>
              <w:t>bilježava</w:t>
            </w:r>
            <w:r w:rsidR="0044455C">
              <w:rPr>
                <w:rFonts w:ascii="Times New Roman" w:hAnsi="Times New Roman" w:cs="Times New Roman"/>
                <w:b/>
                <w:bCs/>
                <w:sz w:val="24"/>
                <w:szCs w:val="24"/>
              </w:rPr>
              <w:t>nje</w:t>
            </w:r>
            <w:r w:rsidR="00C304EB" w:rsidRPr="00EE4298">
              <w:rPr>
                <w:rFonts w:ascii="Times New Roman" w:hAnsi="Times New Roman" w:cs="Times New Roman"/>
                <w:b/>
                <w:bCs/>
                <w:sz w:val="24"/>
                <w:szCs w:val="24"/>
              </w:rPr>
              <w:t xml:space="preserve"> Međunarodn</w:t>
            </w:r>
            <w:r w:rsidR="0044455C">
              <w:rPr>
                <w:rFonts w:ascii="Times New Roman" w:hAnsi="Times New Roman" w:cs="Times New Roman"/>
                <w:b/>
                <w:bCs/>
                <w:sz w:val="24"/>
                <w:szCs w:val="24"/>
              </w:rPr>
              <w:t>og</w:t>
            </w:r>
            <w:r w:rsidR="00C304EB" w:rsidRPr="00EE4298">
              <w:rPr>
                <w:rFonts w:ascii="Times New Roman" w:hAnsi="Times New Roman" w:cs="Times New Roman"/>
                <w:b/>
                <w:bCs/>
                <w:sz w:val="24"/>
                <w:szCs w:val="24"/>
              </w:rPr>
              <w:t xml:space="preserve"> dan</w:t>
            </w:r>
            <w:r w:rsidR="0044455C">
              <w:rPr>
                <w:rFonts w:ascii="Times New Roman" w:hAnsi="Times New Roman" w:cs="Times New Roman"/>
                <w:b/>
                <w:bCs/>
                <w:sz w:val="24"/>
                <w:szCs w:val="24"/>
              </w:rPr>
              <w:t>a</w:t>
            </w:r>
            <w:r w:rsidR="00C304EB" w:rsidRPr="00EE4298">
              <w:rPr>
                <w:rFonts w:ascii="Times New Roman" w:hAnsi="Times New Roman" w:cs="Times New Roman"/>
                <w:b/>
                <w:bCs/>
                <w:sz w:val="24"/>
                <w:szCs w:val="24"/>
              </w:rPr>
              <w:t xml:space="preserve"> borbe protiv zlouporabe droga i nezakonitog prometa drogama i Mjesec</w:t>
            </w:r>
            <w:r w:rsidR="0044455C">
              <w:rPr>
                <w:rFonts w:ascii="Times New Roman" w:hAnsi="Times New Roman" w:cs="Times New Roman"/>
                <w:b/>
                <w:bCs/>
                <w:sz w:val="24"/>
                <w:szCs w:val="24"/>
              </w:rPr>
              <w:t>a</w:t>
            </w:r>
            <w:r w:rsidR="00C304EB" w:rsidRPr="00EE4298">
              <w:rPr>
                <w:rFonts w:ascii="Times New Roman" w:hAnsi="Times New Roman" w:cs="Times New Roman"/>
                <w:b/>
                <w:bCs/>
                <w:sz w:val="24"/>
                <w:szCs w:val="24"/>
              </w:rPr>
              <w:t xml:space="preserve"> borbe protiv ovisnosti</w:t>
            </w:r>
          </w:p>
        </w:tc>
        <w:tc>
          <w:tcPr>
            <w:tcW w:w="1701" w:type="dxa"/>
          </w:tcPr>
          <w:p w14:paraId="50FCF1BF" w14:textId="1F40945D" w:rsidR="00C304EB" w:rsidRPr="00EE4298" w:rsidRDefault="009136F7" w:rsidP="00EF62BE">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EF62BE" w:rsidRPr="00EE4298">
              <w:rPr>
                <w:rFonts w:ascii="Times New Roman" w:hAnsi="Times New Roman" w:cs="Times New Roman"/>
                <w:sz w:val="24"/>
                <w:szCs w:val="24"/>
              </w:rPr>
              <w:t xml:space="preserve"> </w:t>
            </w:r>
            <w:r w:rsidR="00EF62BE"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701" w:type="dxa"/>
          </w:tcPr>
          <w:p w14:paraId="12D307F4"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Gradski ured za socijalnu zaštitu, zdravstvo, bra</w:t>
            </w:r>
            <w:r w:rsidR="00103495">
              <w:rPr>
                <w:rFonts w:ascii="Times New Roman" w:hAnsi="Times New Roman" w:cs="Times New Roman"/>
                <w:sz w:val="24"/>
                <w:szCs w:val="24"/>
              </w:rPr>
              <w:t>nitelji i osobe s invaliditetom</w:t>
            </w:r>
          </w:p>
          <w:p w14:paraId="44E4CDC5" w14:textId="1971209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 xml:space="preserve">Gradski ured za obrazovanje, </w:t>
            </w:r>
            <w:r w:rsidR="008F67D7">
              <w:rPr>
                <w:rFonts w:ascii="Times New Roman" w:hAnsi="Times New Roman" w:cs="Times New Roman"/>
                <w:sz w:val="24"/>
                <w:szCs w:val="24"/>
              </w:rPr>
              <w:t>sport i mlade</w:t>
            </w:r>
          </w:p>
          <w:p w14:paraId="18B6C5E7" w14:textId="255FB108"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 xml:space="preserve">Povjerenstvo Grada Zagreba za prevenciju i suzbijanje zlouporabe </w:t>
            </w:r>
            <w:r w:rsidR="002A2263">
              <w:rPr>
                <w:rFonts w:ascii="Times New Roman" w:hAnsi="Times New Roman" w:cs="Times New Roman"/>
                <w:sz w:val="24"/>
                <w:szCs w:val="24"/>
              </w:rPr>
              <w:lastRenderedPageBreak/>
              <w:t xml:space="preserve">droga te </w:t>
            </w:r>
            <w:r w:rsidRPr="00EE4298">
              <w:rPr>
                <w:rFonts w:ascii="Times New Roman" w:hAnsi="Times New Roman" w:cs="Times New Roman"/>
                <w:sz w:val="24"/>
                <w:szCs w:val="24"/>
              </w:rPr>
              <w:t>drugih oblika ovisnosti</w:t>
            </w:r>
          </w:p>
        </w:tc>
        <w:tc>
          <w:tcPr>
            <w:tcW w:w="1701" w:type="dxa"/>
          </w:tcPr>
          <w:p w14:paraId="36D2DF66" w14:textId="77777777" w:rsidR="005A74EE" w:rsidRPr="00EE4298" w:rsidRDefault="005A74EE" w:rsidP="005A74EE">
            <w:pPr>
              <w:jc w:val="both"/>
              <w:rPr>
                <w:rFonts w:ascii="Times New Roman" w:hAnsi="Times New Roman" w:cs="Times New Roman"/>
                <w:sz w:val="24"/>
                <w:szCs w:val="24"/>
              </w:rPr>
            </w:pPr>
            <w:r w:rsidRPr="00EE4298">
              <w:rPr>
                <w:rFonts w:ascii="Times New Roman" w:hAnsi="Times New Roman" w:cs="Times New Roman"/>
                <w:sz w:val="24"/>
                <w:szCs w:val="24"/>
              </w:rPr>
              <w:lastRenderedPageBreak/>
              <w:t>Policijska uprava zagrebačka</w:t>
            </w:r>
          </w:p>
          <w:p w14:paraId="52D11389" w14:textId="77777777" w:rsidR="005A74EE" w:rsidRDefault="005A74EE" w:rsidP="005A74EE">
            <w:pPr>
              <w:jc w:val="both"/>
              <w:rPr>
                <w:rFonts w:ascii="Times New Roman" w:hAnsi="Times New Roman" w:cs="Times New Roman"/>
                <w:sz w:val="24"/>
                <w:szCs w:val="24"/>
              </w:rPr>
            </w:pPr>
            <w:r w:rsidRPr="00EE4298">
              <w:rPr>
                <w:rFonts w:ascii="Times New Roman" w:hAnsi="Times New Roman" w:cs="Times New Roman"/>
                <w:sz w:val="24"/>
                <w:szCs w:val="24"/>
              </w:rPr>
              <w:t>Zdravstvene ustanove</w:t>
            </w:r>
          </w:p>
          <w:p w14:paraId="39E7538C" w14:textId="77777777" w:rsidR="009B1ED9" w:rsidRPr="00EE4298" w:rsidRDefault="009B1ED9" w:rsidP="005A74EE">
            <w:pPr>
              <w:jc w:val="both"/>
              <w:rPr>
                <w:rFonts w:ascii="Times New Roman" w:hAnsi="Times New Roman" w:cs="Times New Roman"/>
                <w:sz w:val="24"/>
                <w:szCs w:val="24"/>
              </w:rPr>
            </w:pPr>
            <w:r>
              <w:rPr>
                <w:rFonts w:ascii="Times New Roman" w:hAnsi="Times New Roman" w:cs="Times New Roman"/>
                <w:sz w:val="24"/>
                <w:szCs w:val="24"/>
              </w:rPr>
              <w:t>Ustanove socijalne skrbi</w:t>
            </w:r>
          </w:p>
          <w:p w14:paraId="7A7D0775" w14:textId="77777777" w:rsidR="005A74EE" w:rsidRPr="00EE4298" w:rsidRDefault="00103495" w:rsidP="005A74EE">
            <w:pPr>
              <w:jc w:val="both"/>
              <w:rPr>
                <w:rFonts w:ascii="Times New Roman" w:hAnsi="Times New Roman" w:cs="Times New Roman"/>
                <w:sz w:val="24"/>
                <w:szCs w:val="24"/>
              </w:rPr>
            </w:pPr>
            <w:r>
              <w:rPr>
                <w:rFonts w:ascii="Times New Roman" w:hAnsi="Times New Roman" w:cs="Times New Roman"/>
                <w:sz w:val="24"/>
                <w:szCs w:val="24"/>
              </w:rPr>
              <w:t>Odgojno-obrazovne ustanove</w:t>
            </w:r>
          </w:p>
          <w:p w14:paraId="29941F66"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Organizacije civilnog društva</w:t>
            </w:r>
          </w:p>
          <w:p w14:paraId="32854454"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Mediji</w:t>
            </w:r>
          </w:p>
          <w:p w14:paraId="3D9B0DCD" w14:textId="77777777" w:rsidR="00C304EB" w:rsidRPr="00EE4298" w:rsidRDefault="00C304EB" w:rsidP="005A74EE">
            <w:pPr>
              <w:jc w:val="both"/>
              <w:rPr>
                <w:rFonts w:ascii="Times New Roman" w:hAnsi="Times New Roman" w:cs="Times New Roman"/>
                <w:sz w:val="24"/>
                <w:szCs w:val="24"/>
              </w:rPr>
            </w:pPr>
          </w:p>
        </w:tc>
        <w:tc>
          <w:tcPr>
            <w:tcW w:w="1984" w:type="dxa"/>
          </w:tcPr>
          <w:p w14:paraId="006D4FA9" w14:textId="77777777" w:rsidR="00C304EB" w:rsidRPr="00EE4298" w:rsidRDefault="00C304EB" w:rsidP="00C304EB">
            <w:pPr>
              <w:jc w:val="both"/>
              <w:rPr>
                <w:rFonts w:ascii="Times New Roman" w:hAnsi="Times New Roman" w:cs="Times New Roman"/>
                <w:bCs/>
                <w:sz w:val="24"/>
                <w:szCs w:val="24"/>
              </w:rPr>
            </w:pPr>
            <w:r w:rsidRPr="00EE4298">
              <w:rPr>
                <w:rFonts w:ascii="Times New Roman" w:hAnsi="Times New Roman" w:cs="Times New Roman"/>
                <w:bCs/>
                <w:sz w:val="24"/>
                <w:szCs w:val="24"/>
              </w:rPr>
              <w:lastRenderedPageBreak/>
              <w:t>Proračun Grada Zagreba</w:t>
            </w:r>
          </w:p>
          <w:p w14:paraId="7C95C63B" w14:textId="77777777" w:rsidR="005A74EE" w:rsidRPr="00EE4298" w:rsidRDefault="005A74EE" w:rsidP="00C304EB">
            <w:pPr>
              <w:jc w:val="both"/>
              <w:rPr>
                <w:rFonts w:ascii="Times New Roman" w:hAnsi="Times New Roman" w:cs="Times New Roman"/>
                <w:bCs/>
                <w:sz w:val="24"/>
                <w:szCs w:val="24"/>
              </w:rPr>
            </w:pPr>
          </w:p>
          <w:p w14:paraId="18E2BC59" w14:textId="3431CF5D" w:rsidR="005A74EE" w:rsidRPr="00EE4298" w:rsidRDefault="008F67D7" w:rsidP="00C304EB">
            <w:pPr>
              <w:jc w:val="both"/>
              <w:rPr>
                <w:rFonts w:ascii="Times New Roman" w:hAnsi="Times New Roman" w:cs="Times New Roman"/>
                <w:bCs/>
                <w:sz w:val="24"/>
                <w:szCs w:val="24"/>
              </w:rPr>
            </w:pPr>
            <w:r>
              <w:rPr>
                <w:rFonts w:ascii="Times New Roman" w:hAnsi="Times New Roman" w:cs="Times New Roman"/>
                <w:bCs/>
                <w:sz w:val="24"/>
                <w:szCs w:val="24"/>
              </w:rPr>
              <w:t>Državni p</w:t>
            </w:r>
            <w:r w:rsidR="005A74EE" w:rsidRPr="00EE4298">
              <w:rPr>
                <w:rFonts w:ascii="Times New Roman" w:hAnsi="Times New Roman" w:cs="Times New Roman"/>
                <w:bCs/>
                <w:sz w:val="24"/>
                <w:szCs w:val="24"/>
              </w:rPr>
              <w:t xml:space="preserve">roračun </w:t>
            </w:r>
            <w:r>
              <w:rPr>
                <w:rFonts w:ascii="Times New Roman" w:hAnsi="Times New Roman" w:cs="Times New Roman"/>
                <w:bCs/>
                <w:sz w:val="24"/>
                <w:szCs w:val="24"/>
              </w:rPr>
              <w:t>R</w:t>
            </w:r>
            <w:r w:rsidR="005A74EE" w:rsidRPr="00EE4298">
              <w:rPr>
                <w:rFonts w:ascii="Times New Roman" w:hAnsi="Times New Roman" w:cs="Times New Roman"/>
                <w:bCs/>
                <w:sz w:val="24"/>
                <w:szCs w:val="24"/>
              </w:rPr>
              <w:t>epublike Hrvatske</w:t>
            </w:r>
            <w:r w:rsidR="009B1ED9">
              <w:rPr>
                <w:rFonts w:ascii="Times New Roman" w:hAnsi="Times New Roman" w:cs="Times New Roman"/>
                <w:bCs/>
                <w:sz w:val="24"/>
                <w:szCs w:val="24"/>
              </w:rPr>
              <w:t xml:space="preserve"> </w:t>
            </w:r>
            <w:r w:rsidR="005A74EE" w:rsidRPr="00EE4298">
              <w:rPr>
                <w:rFonts w:ascii="Times New Roman" w:hAnsi="Times New Roman" w:cs="Times New Roman"/>
                <w:bCs/>
                <w:sz w:val="24"/>
                <w:szCs w:val="24"/>
              </w:rPr>
              <w:t>(sredstva za redovan rad)</w:t>
            </w:r>
          </w:p>
        </w:tc>
      </w:tr>
      <w:tr w:rsidR="00C304EB" w:rsidRPr="00EE4298" w14:paraId="34D3377F" w14:textId="77777777" w:rsidTr="00697D7C">
        <w:trPr>
          <w:trHeight w:val="713"/>
        </w:trPr>
        <w:tc>
          <w:tcPr>
            <w:tcW w:w="3403" w:type="dxa"/>
          </w:tcPr>
          <w:p w14:paraId="070A525F" w14:textId="77777777" w:rsidR="00C304EB" w:rsidRPr="00EE4298" w:rsidRDefault="00CC317B" w:rsidP="003844F2">
            <w:pPr>
              <w:jc w:val="both"/>
              <w:rPr>
                <w:rFonts w:ascii="Times New Roman" w:hAnsi="Times New Roman" w:cs="Times New Roman"/>
                <w:b/>
                <w:bCs/>
                <w:sz w:val="24"/>
                <w:szCs w:val="24"/>
              </w:rPr>
            </w:pPr>
            <w:r>
              <w:rPr>
                <w:rFonts w:ascii="Times New Roman" w:hAnsi="Times New Roman" w:cs="Times New Roman"/>
                <w:b/>
                <w:bCs/>
                <w:sz w:val="24"/>
                <w:szCs w:val="24"/>
              </w:rPr>
              <w:t>12</w:t>
            </w:r>
            <w:r w:rsidR="003844F2">
              <w:rPr>
                <w:rFonts w:ascii="Times New Roman" w:hAnsi="Times New Roman" w:cs="Times New Roman"/>
                <w:b/>
                <w:bCs/>
                <w:sz w:val="24"/>
                <w:szCs w:val="24"/>
              </w:rPr>
              <w:t xml:space="preserve">. </w:t>
            </w:r>
            <w:r w:rsidR="00C304EB" w:rsidRPr="00EE4298">
              <w:rPr>
                <w:rFonts w:ascii="Times New Roman" w:hAnsi="Times New Roman" w:cs="Times New Roman"/>
                <w:b/>
                <w:bCs/>
                <w:sz w:val="24"/>
                <w:szCs w:val="24"/>
              </w:rPr>
              <w:t>Prov</w:t>
            </w:r>
            <w:r w:rsidR="00347F1B">
              <w:rPr>
                <w:rFonts w:ascii="Times New Roman" w:hAnsi="Times New Roman" w:cs="Times New Roman"/>
                <w:b/>
                <w:bCs/>
                <w:sz w:val="24"/>
                <w:szCs w:val="24"/>
              </w:rPr>
              <w:t>e</w:t>
            </w:r>
            <w:r w:rsidR="00C304EB" w:rsidRPr="00EE4298">
              <w:rPr>
                <w:rFonts w:ascii="Times New Roman" w:hAnsi="Times New Roman" w:cs="Times New Roman"/>
                <w:b/>
                <w:bCs/>
                <w:sz w:val="24"/>
                <w:szCs w:val="24"/>
              </w:rPr>
              <w:t>d</w:t>
            </w:r>
            <w:r w:rsidR="0044455C">
              <w:rPr>
                <w:rFonts w:ascii="Times New Roman" w:hAnsi="Times New Roman" w:cs="Times New Roman"/>
                <w:b/>
                <w:bCs/>
                <w:sz w:val="24"/>
                <w:szCs w:val="24"/>
              </w:rPr>
              <w:t>ba</w:t>
            </w:r>
            <w:r w:rsidR="00C304EB" w:rsidRPr="00EE4298">
              <w:rPr>
                <w:rFonts w:ascii="Times New Roman" w:hAnsi="Times New Roman" w:cs="Times New Roman"/>
                <w:b/>
                <w:bCs/>
                <w:sz w:val="24"/>
                <w:szCs w:val="24"/>
              </w:rPr>
              <w:t xml:space="preserve"> dobrovoljno</w:t>
            </w:r>
            <w:r w:rsidR="00347F1B">
              <w:rPr>
                <w:rFonts w:ascii="Times New Roman" w:hAnsi="Times New Roman" w:cs="Times New Roman"/>
                <w:b/>
                <w:bCs/>
                <w:sz w:val="24"/>
                <w:szCs w:val="24"/>
              </w:rPr>
              <w:t>g</w:t>
            </w:r>
            <w:r w:rsidR="00C304EB" w:rsidRPr="00EE4298">
              <w:rPr>
                <w:rFonts w:ascii="Times New Roman" w:hAnsi="Times New Roman" w:cs="Times New Roman"/>
                <w:b/>
                <w:bCs/>
                <w:sz w:val="24"/>
                <w:szCs w:val="24"/>
              </w:rPr>
              <w:t xml:space="preserve">  testiranj</w:t>
            </w:r>
            <w:r w:rsidR="00347F1B">
              <w:rPr>
                <w:rFonts w:ascii="Times New Roman" w:hAnsi="Times New Roman" w:cs="Times New Roman"/>
                <w:b/>
                <w:bCs/>
                <w:sz w:val="24"/>
                <w:szCs w:val="24"/>
              </w:rPr>
              <w:t>a</w:t>
            </w:r>
            <w:r w:rsidR="00C304EB" w:rsidRPr="00EE4298">
              <w:rPr>
                <w:rFonts w:ascii="Times New Roman" w:hAnsi="Times New Roman" w:cs="Times New Roman"/>
                <w:b/>
                <w:bCs/>
                <w:sz w:val="24"/>
                <w:szCs w:val="24"/>
              </w:rPr>
              <w:t xml:space="preserve"> ovisnika na HIV  i hepatitis B i C</w:t>
            </w:r>
          </w:p>
          <w:p w14:paraId="3206B3B2" w14:textId="77777777" w:rsidR="00C304EB" w:rsidRPr="00EE4298" w:rsidRDefault="00C304EB" w:rsidP="00C304EB">
            <w:pPr>
              <w:jc w:val="both"/>
              <w:rPr>
                <w:rFonts w:ascii="Times New Roman" w:hAnsi="Times New Roman" w:cs="Times New Roman"/>
                <w:b/>
                <w:bCs/>
                <w:sz w:val="24"/>
                <w:szCs w:val="24"/>
              </w:rPr>
            </w:pPr>
          </w:p>
        </w:tc>
        <w:tc>
          <w:tcPr>
            <w:tcW w:w="1701" w:type="dxa"/>
          </w:tcPr>
          <w:p w14:paraId="24193483" w14:textId="101B6B65" w:rsidR="00C304EB" w:rsidRPr="00EE4298" w:rsidRDefault="009136F7" w:rsidP="0053180A">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53180A" w:rsidRPr="00EE4298">
              <w:rPr>
                <w:rFonts w:ascii="Times New Roman" w:hAnsi="Times New Roman" w:cs="Times New Roman"/>
                <w:sz w:val="24"/>
                <w:szCs w:val="24"/>
              </w:rPr>
              <w:t xml:space="preserve"> </w:t>
            </w:r>
            <w:r w:rsidR="0053180A"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701" w:type="dxa"/>
          </w:tcPr>
          <w:p w14:paraId="76004640"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Zdravstvene ustanove</w:t>
            </w:r>
          </w:p>
          <w:p w14:paraId="0393FC17"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 xml:space="preserve"> Hrvatski Crveni križ</w:t>
            </w:r>
          </w:p>
          <w:p w14:paraId="5F3AB520" w14:textId="2C8ACC7E" w:rsidR="00C304EB" w:rsidRPr="00EE4298" w:rsidRDefault="002A2263" w:rsidP="00C304EB">
            <w:pPr>
              <w:jc w:val="both"/>
              <w:rPr>
                <w:rFonts w:ascii="Times New Roman" w:hAnsi="Times New Roman" w:cs="Times New Roman"/>
                <w:sz w:val="24"/>
                <w:szCs w:val="24"/>
              </w:rPr>
            </w:pPr>
            <w:r>
              <w:rPr>
                <w:rFonts w:ascii="Times New Roman" w:hAnsi="Times New Roman" w:cs="Times New Roman"/>
                <w:sz w:val="24"/>
                <w:szCs w:val="24"/>
              </w:rPr>
              <w:t>Gradsko društvo Hrvatskog C</w:t>
            </w:r>
            <w:r w:rsidR="00C304EB" w:rsidRPr="00EE4298">
              <w:rPr>
                <w:rFonts w:ascii="Times New Roman" w:hAnsi="Times New Roman" w:cs="Times New Roman"/>
                <w:sz w:val="24"/>
                <w:szCs w:val="24"/>
              </w:rPr>
              <w:t>rvenog križa</w:t>
            </w:r>
          </w:p>
          <w:p w14:paraId="6A43845C" w14:textId="77777777" w:rsidR="00C304EB" w:rsidRPr="00EE4298" w:rsidRDefault="00C304EB" w:rsidP="00C304EB">
            <w:pPr>
              <w:jc w:val="both"/>
              <w:rPr>
                <w:rFonts w:ascii="Times New Roman" w:hAnsi="Times New Roman" w:cs="Times New Roman"/>
                <w:sz w:val="24"/>
                <w:szCs w:val="24"/>
              </w:rPr>
            </w:pPr>
          </w:p>
          <w:p w14:paraId="3B39A14D" w14:textId="77777777" w:rsidR="00C304EB" w:rsidRPr="00EE4298" w:rsidRDefault="00C304EB" w:rsidP="00C304EB">
            <w:pPr>
              <w:jc w:val="both"/>
              <w:rPr>
                <w:rFonts w:ascii="Times New Roman" w:hAnsi="Times New Roman" w:cs="Times New Roman"/>
                <w:sz w:val="24"/>
                <w:szCs w:val="24"/>
              </w:rPr>
            </w:pPr>
          </w:p>
        </w:tc>
        <w:tc>
          <w:tcPr>
            <w:tcW w:w="1701" w:type="dxa"/>
          </w:tcPr>
          <w:p w14:paraId="2CEDE5AF"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Organizacije civilnog društva</w:t>
            </w:r>
          </w:p>
        </w:tc>
        <w:tc>
          <w:tcPr>
            <w:tcW w:w="1984" w:type="dxa"/>
          </w:tcPr>
          <w:p w14:paraId="3D9134D4"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p w14:paraId="06A48315" w14:textId="3E05BF5F" w:rsidR="00C304EB" w:rsidRPr="00EE4298" w:rsidRDefault="008F67D7" w:rsidP="00C304EB">
            <w:pPr>
              <w:jc w:val="both"/>
              <w:rPr>
                <w:rFonts w:ascii="Times New Roman" w:hAnsi="Times New Roman" w:cs="Times New Roman"/>
                <w:sz w:val="24"/>
                <w:szCs w:val="24"/>
              </w:rPr>
            </w:pPr>
            <w:r>
              <w:rPr>
                <w:rFonts w:ascii="Times New Roman" w:hAnsi="Times New Roman" w:cs="Times New Roman"/>
                <w:sz w:val="24"/>
                <w:szCs w:val="24"/>
              </w:rPr>
              <w:t>Državni p</w:t>
            </w:r>
            <w:r w:rsidR="00C304EB" w:rsidRPr="00EE4298">
              <w:rPr>
                <w:rFonts w:ascii="Times New Roman" w:hAnsi="Times New Roman" w:cs="Times New Roman"/>
                <w:sz w:val="24"/>
                <w:szCs w:val="24"/>
              </w:rPr>
              <w:t>roračun Republike Hrvatske</w:t>
            </w:r>
          </w:p>
          <w:p w14:paraId="70457CD7" w14:textId="77777777" w:rsidR="00C304EB" w:rsidRPr="00EE4298" w:rsidRDefault="00C304EB" w:rsidP="00DE1BA9">
            <w:pPr>
              <w:jc w:val="both"/>
              <w:rPr>
                <w:rFonts w:ascii="Times New Roman" w:hAnsi="Times New Roman" w:cs="Times New Roman"/>
                <w:sz w:val="24"/>
                <w:szCs w:val="24"/>
              </w:rPr>
            </w:pPr>
            <w:r w:rsidRPr="00EE4298">
              <w:rPr>
                <w:rFonts w:ascii="Times New Roman" w:hAnsi="Times New Roman" w:cs="Times New Roman"/>
                <w:sz w:val="24"/>
                <w:szCs w:val="24"/>
              </w:rPr>
              <w:t>(sredstva za redovn</w:t>
            </w:r>
            <w:r w:rsidR="00DE1BA9" w:rsidRPr="00EE4298">
              <w:rPr>
                <w:rFonts w:ascii="Times New Roman" w:hAnsi="Times New Roman" w:cs="Times New Roman"/>
                <w:sz w:val="24"/>
                <w:szCs w:val="24"/>
              </w:rPr>
              <w:t>i</w:t>
            </w:r>
            <w:r w:rsidRPr="00EE4298">
              <w:rPr>
                <w:rFonts w:ascii="Times New Roman" w:hAnsi="Times New Roman" w:cs="Times New Roman"/>
                <w:sz w:val="24"/>
                <w:szCs w:val="24"/>
              </w:rPr>
              <w:t xml:space="preserve"> rad)</w:t>
            </w:r>
          </w:p>
        </w:tc>
      </w:tr>
      <w:tr w:rsidR="005A24DA" w:rsidRPr="00EE4298" w14:paraId="3BA582E2" w14:textId="77777777" w:rsidTr="00697D7C">
        <w:trPr>
          <w:trHeight w:val="713"/>
        </w:trPr>
        <w:tc>
          <w:tcPr>
            <w:tcW w:w="3403" w:type="dxa"/>
          </w:tcPr>
          <w:p w14:paraId="2604D27D" w14:textId="77777777" w:rsidR="005A24DA" w:rsidRPr="00EE4298" w:rsidRDefault="00CC317B" w:rsidP="00772FF1">
            <w:pPr>
              <w:jc w:val="both"/>
              <w:rPr>
                <w:rFonts w:ascii="Times New Roman" w:hAnsi="Times New Roman" w:cs="Times New Roman"/>
                <w:b/>
                <w:bCs/>
                <w:sz w:val="24"/>
                <w:szCs w:val="24"/>
              </w:rPr>
            </w:pPr>
            <w:r>
              <w:rPr>
                <w:rFonts w:ascii="Times New Roman" w:hAnsi="Times New Roman" w:cs="Times New Roman"/>
                <w:b/>
                <w:sz w:val="24"/>
                <w:szCs w:val="24"/>
              </w:rPr>
              <w:t>13</w:t>
            </w:r>
            <w:r w:rsidR="00772FF1">
              <w:rPr>
                <w:rFonts w:ascii="Times New Roman" w:hAnsi="Times New Roman" w:cs="Times New Roman"/>
                <w:b/>
                <w:sz w:val="24"/>
                <w:szCs w:val="24"/>
              </w:rPr>
              <w:t xml:space="preserve">. </w:t>
            </w:r>
            <w:r w:rsidR="005A24DA" w:rsidRPr="00EE4298">
              <w:rPr>
                <w:rFonts w:ascii="Times New Roman" w:hAnsi="Times New Roman" w:cs="Times New Roman"/>
                <w:b/>
                <w:sz w:val="24"/>
                <w:szCs w:val="24"/>
              </w:rPr>
              <w:t>Osigurava</w:t>
            </w:r>
            <w:r w:rsidR="005D6968">
              <w:rPr>
                <w:rFonts w:ascii="Times New Roman" w:hAnsi="Times New Roman" w:cs="Times New Roman"/>
                <w:b/>
                <w:sz w:val="24"/>
                <w:szCs w:val="24"/>
              </w:rPr>
              <w:t xml:space="preserve">nje </w:t>
            </w:r>
            <w:r w:rsidR="005A24DA" w:rsidRPr="00EE4298">
              <w:rPr>
                <w:rFonts w:ascii="Times New Roman" w:hAnsi="Times New Roman" w:cs="Times New Roman"/>
                <w:b/>
                <w:sz w:val="24"/>
                <w:szCs w:val="24"/>
              </w:rPr>
              <w:t>održivost</w:t>
            </w:r>
            <w:r w:rsidR="005D6968">
              <w:rPr>
                <w:rFonts w:ascii="Times New Roman" w:hAnsi="Times New Roman" w:cs="Times New Roman"/>
                <w:b/>
                <w:sz w:val="24"/>
                <w:szCs w:val="24"/>
              </w:rPr>
              <w:t>i</w:t>
            </w:r>
            <w:r w:rsidR="005A24DA" w:rsidRPr="00EE4298">
              <w:rPr>
                <w:rFonts w:ascii="Times New Roman" w:hAnsi="Times New Roman" w:cs="Times New Roman"/>
                <w:b/>
                <w:sz w:val="24"/>
                <w:szCs w:val="24"/>
              </w:rPr>
              <w:t xml:space="preserve"> i unaprjeđenje preventivnog rada</w:t>
            </w:r>
            <w:r w:rsidR="00A655FD" w:rsidRPr="00EE4298">
              <w:rPr>
                <w:rFonts w:ascii="Times New Roman" w:hAnsi="Times New Roman" w:cs="Times New Roman"/>
                <w:b/>
                <w:sz w:val="24"/>
                <w:szCs w:val="24"/>
              </w:rPr>
              <w:t xml:space="preserve"> kroz evaluaciju programa prevencije i identifikaciju učinkovitih programa</w:t>
            </w:r>
          </w:p>
        </w:tc>
        <w:tc>
          <w:tcPr>
            <w:tcW w:w="1701" w:type="dxa"/>
          </w:tcPr>
          <w:p w14:paraId="220BC69A" w14:textId="51290562" w:rsidR="005A24DA" w:rsidRPr="00EE4298" w:rsidRDefault="005A24DA" w:rsidP="00C304EB">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 xml:space="preserve">. </w:t>
            </w:r>
            <w:r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701" w:type="dxa"/>
          </w:tcPr>
          <w:p w14:paraId="38CEB679" w14:textId="77777777" w:rsidR="00103495" w:rsidRDefault="00A655FD" w:rsidP="00C304EB">
            <w:pPr>
              <w:jc w:val="both"/>
              <w:rPr>
                <w:rFonts w:ascii="Times New Roman" w:hAnsi="Times New Roman" w:cs="Times New Roman"/>
                <w:sz w:val="24"/>
                <w:szCs w:val="24"/>
              </w:rPr>
            </w:pPr>
            <w:r w:rsidRPr="00EE4298">
              <w:rPr>
                <w:rFonts w:ascii="Times New Roman" w:hAnsi="Times New Roman" w:cs="Times New Roman"/>
                <w:sz w:val="24"/>
                <w:szCs w:val="24"/>
              </w:rPr>
              <w:t>Grad Zagreb</w:t>
            </w:r>
          </w:p>
          <w:p w14:paraId="6D3B0018" w14:textId="77777777" w:rsidR="00A655FD" w:rsidRPr="00103495" w:rsidRDefault="00A655FD" w:rsidP="00C304EB">
            <w:pPr>
              <w:jc w:val="both"/>
              <w:rPr>
                <w:rFonts w:ascii="Times New Roman" w:hAnsi="Times New Roman" w:cs="Times New Roman"/>
                <w:sz w:val="24"/>
                <w:szCs w:val="24"/>
              </w:rPr>
            </w:pPr>
            <w:r w:rsidRPr="00EE4298">
              <w:rPr>
                <w:rFonts w:ascii="Times New Roman" w:eastAsia="Arial Narrow" w:hAnsi="Times New Roman" w:cs="Times New Roman"/>
                <w:sz w:val="24"/>
                <w:szCs w:val="24"/>
              </w:rPr>
              <w:t>Agencija za odgoj i obrazovanje</w:t>
            </w:r>
          </w:p>
          <w:p w14:paraId="0B7F8525" w14:textId="77777777" w:rsidR="00A655FD" w:rsidRPr="00EE4298" w:rsidRDefault="00A655FD" w:rsidP="00C304EB">
            <w:pPr>
              <w:jc w:val="both"/>
              <w:rPr>
                <w:rFonts w:ascii="Times New Roman" w:hAnsi="Times New Roman" w:cs="Times New Roman"/>
                <w:sz w:val="24"/>
                <w:szCs w:val="24"/>
              </w:rPr>
            </w:pPr>
            <w:r w:rsidRPr="00EE4298">
              <w:rPr>
                <w:rFonts w:ascii="Times New Roman" w:hAnsi="Times New Roman" w:cs="Times New Roman"/>
                <w:sz w:val="24"/>
                <w:szCs w:val="24"/>
              </w:rPr>
              <w:t>Povjerenstvo</w:t>
            </w:r>
            <w:r w:rsidR="00772FF1">
              <w:rPr>
                <w:rFonts w:ascii="Times New Roman" w:hAnsi="Times New Roman" w:cs="Times New Roman"/>
                <w:sz w:val="24"/>
                <w:szCs w:val="24"/>
              </w:rPr>
              <w:t xml:space="preserve"> Grada Zagreba za prevenciju i suzbijanje zlouporabe droga te drugih oblika ovisnosti</w:t>
            </w:r>
          </w:p>
        </w:tc>
        <w:tc>
          <w:tcPr>
            <w:tcW w:w="1701" w:type="dxa"/>
          </w:tcPr>
          <w:p w14:paraId="362389A0" w14:textId="77777777" w:rsidR="005A24DA" w:rsidRPr="00EE4298" w:rsidRDefault="00A655FD" w:rsidP="00C304EB">
            <w:pPr>
              <w:jc w:val="both"/>
              <w:rPr>
                <w:rFonts w:ascii="Times New Roman" w:hAnsi="Times New Roman" w:cs="Times New Roman"/>
                <w:sz w:val="24"/>
                <w:szCs w:val="24"/>
              </w:rPr>
            </w:pPr>
            <w:r w:rsidRPr="00EE4298">
              <w:rPr>
                <w:rFonts w:ascii="Times New Roman" w:hAnsi="Times New Roman" w:cs="Times New Roman"/>
                <w:sz w:val="24"/>
                <w:szCs w:val="24"/>
              </w:rPr>
              <w:t>Zdravstvene ustanove</w:t>
            </w:r>
          </w:p>
          <w:p w14:paraId="0C6386E9" w14:textId="77777777" w:rsidR="00A655FD" w:rsidRPr="00EE4298" w:rsidRDefault="00A655FD" w:rsidP="00C304EB">
            <w:pPr>
              <w:jc w:val="both"/>
              <w:rPr>
                <w:rFonts w:ascii="Times New Roman" w:hAnsi="Times New Roman" w:cs="Times New Roman"/>
                <w:sz w:val="24"/>
                <w:szCs w:val="24"/>
              </w:rPr>
            </w:pPr>
            <w:r w:rsidRPr="00EE4298">
              <w:rPr>
                <w:rFonts w:ascii="Times New Roman" w:hAnsi="Times New Roman" w:cs="Times New Roman"/>
                <w:sz w:val="24"/>
                <w:szCs w:val="24"/>
              </w:rPr>
              <w:t>Znanstvene ustanove</w:t>
            </w:r>
          </w:p>
          <w:p w14:paraId="613B4C91" w14:textId="77777777" w:rsidR="00A655FD" w:rsidRPr="00EE4298" w:rsidRDefault="00F04F4F" w:rsidP="00C304EB">
            <w:pPr>
              <w:jc w:val="both"/>
              <w:rPr>
                <w:rFonts w:ascii="Times New Roman" w:hAnsi="Times New Roman" w:cs="Times New Roman"/>
                <w:sz w:val="24"/>
                <w:szCs w:val="24"/>
              </w:rPr>
            </w:pPr>
            <w:r>
              <w:rPr>
                <w:rFonts w:ascii="Times New Roman" w:hAnsi="Times New Roman" w:cs="Times New Roman"/>
                <w:sz w:val="24"/>
                <w:szCs w:val="24"/>
              </w:rPr>
              <w:t>Odgojno-obrazov</w:t>
            </w:r>
            <w:r w:rsidR="00A655FD" w:rsidRPr="00EE4298">
              <w:rPr>
                <w:rFonts w:ascii="Times New Roman" w:hAnsi="Times New Roman" w:cs="Times New Roman"/>
                <w:sz w:val="24"/>
                <w:szCs w:val="24"/>
              </w:rPr>
              <w:t>ne ustanove</w:t>
            </w:r>
          </w:p>
          <w:p w14:paraId="3AF55229" w14:textId="77777777" w:rsidR="00A655FD" w:rsidRPr="00EE4298" w:rsidRDefault="003844F2" w:rsidP="00C304EB">
            <w:pPr>
              <w:jc w:val="both"/>
              <w:rPr>
                <w:rFonts w:ascii="Times New Roman" w:hAnsi="Times New Roman" w:cs="Times New Roman"/>
                <w:sz w:val="24"/>
                <w:szCs w:val="24"/>
              </w:rPr>
            </w:pPr>
            <w:r>
              <w:rPr>
                <w:rFonts w:ascii="Times New Roman" w:hAnsi="Times New Roman" w:cs="Times New Roman"/>
                <w:sz w:val="24"/>
                <w:szCs w:val="24"/>
              </w:rPr>
              <w:t>Organ</w:t>
            </w:r>
            <w:r w:rsidR="00092FD3">
              <w:rPr>
                <w:rFonts w:ascii="Times New Roman" w:hAnsi="Times New Roman" w:cs="Times New Roman"/>
                <w:sz w:val="24"/>
                <w:szCs w:val="24"/>
              </w:rPr>
              <w:t>i</w:t>
            </w:r>
            <w:r>
              <w:rPr>
                <w:rFonts w:ascii="Times New Roman" w:hAnsi="Times New Roman" w:cs="Times New Roman"/>
                <w:sz w:val="24"/>
                <w:szCs w:val="24"/>
              </w:rPr>
              <w:t xml:space="preserve">zacije civilnog </w:t>
            </w:r>
            <w:r w:rsidR="00A655FD" w:rsidRPr="00EE4298">
              <w:rPr>
                <w:rFonts w:ascii="Times New Roman" w:hAnsi="Times New Roman" w:cs="Times New Roman"/>
                <w:sz w:val="24"/>
                <w:szCs w:val="24"/>
              </w:rPr>
              <w:t>društva</w:t>
            </w:r>
          </w:p>
          <w:p w14:paraId="705DAF8E" w14:textId="77777777" w:rsidR="00A655FD" w:rsidRPr="00EE4298" w:rsidRDefault="00A655FD" w:rsidP="00C304EB">
            <w:pPr>
              <w:jc w:val="both"/>
              <w:rPr>
                <w:rFonts w:ascii="Times New Roman" w:hAnsi="Times New Roman" w:cs="Times New Roman"/>
                <w:sz w:val="24"/>
                <w:szCs w:val="24"/>
              </w:rPr>
            </w:pPr>
            <w:r w:rsidRPr="00EE4298">
              <w:rPr>
                <w:rFonts w:ascii="Times New Roman" w:hAnsi="Times New Roman" w:cs="Times New Roman"/>
                <w:sz w:val="24"/>
                <w:szCs w:val="24"/>
              </w:rPr>
              <w:t>Sveučilišta i visoka učilišta</w:t>
            </w:r>
          </w:p>
        </w:tc>
        <w:tc>
          <w:tcPr>
            <w:tcW w:w="1984" w:type="dxa"/>
          </w:tcPr>
          <w:p w14:paraId="5524D16C" w14:textId="77777777" w:rsidR="00A655FD" w:rsidRPr="00EE4298" w:rsidRDefault="00A655FD" w:rsidP="00A655FD">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p w14:paraId="0082F960" w14:textId="3D882A91" w:rsidR="005A24DA" w:rsidRPr="00EE4298" w:rsidRDefault="008F67D7" w:rsidP="00A655FD">
            <w:pPr>
              <w:jc w:val="both"/>
              <w:rPr>
                <w:rFonts w:ascii="Times New Roman" w:hAnsi="Times New Roman" w:cs="Times New Roman"/>
                <w:sz w:val="24"/>
                <w:szCs w:val="24"/>
              </w:rPr>
            </w:pPr>
            <w:r>
              <w:rPr>
                <w:rFonts w:ascii="Times New Roman" w:hAnsi="Times New Roman" w:cs="Times New Roman"/>
                <w:sz w:val="24"/>
                <w:szCs w:val="24"/>
              </w:rPr>
              <w:t>Državni p</w:t>
            </w:r>
            <w:r w:rsidR="00A655FD" w:rsidRPr="00EE4298">
              <w:rPr>
                <w:rFonts w:ascii="Times New Roman" w:hAnsi="Times New Roman" w:cs="Times New Roman"/>
                <w:sz w:val="24"/>
                <w:szCs w:val="24"/>
              </w:rPr>
              <w:t>roračun Republike Hrvatske( sredstva za redovan rad)</w:t>
            </w:r>
          </w:p>
        </w:tc>
      </w:tr>
      <w:tr w:rsidR="00C304EB" w:rsidRPr="00EE4298" w14:paraId="077A5D93" w14:textId="77777777" w:rsidTr="00697D7C">
        <w:trPr>
          <w:trHeight w:val="710"/>
        </w:trPr>
        <w:tc>
          <w:tcPr>
            <w:tcW w:w="3403" w:type="dxa"/>
          </w:tcPr>
          <w:p w14:paraId="579AFBFB"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POKAZATELJI  PROVEDBE</w:t>
            </w:r>
          </w:p>
          <w:p w14:paraId="6FC1B65B" w14:textId="77777777" w:rsidR="00C304EB" w:rsidRPr="00EE4298" w:rsidRDefault="00C304EB" w:rsidP="00C304EB">
            <w:pPr>
              <w:jc w:val="both"/>
              <w:rPr>
                <w:rFonts w:ascii="Times New Roman" w:hAnsi="Times New Roman" w:cs="Times New Roman"/>
                <w:b/>
                <w:bCs/>
                <w:sz w:val="24"/>
                <w:szCs w:val="24"/>
              </w:rPr>
            </w:pPr>
          </w:p>
          <w:p w14:paraId="757DA9A8" w14:textId="77777777" w:rsidR="00C304EB" w:rsidRPr="00EE4298" w:rsidRDefault="00C304EB" w:rsidP="00C304EB">
            <w:pPr>
              <w:jc w:val="both"/>
              <w:rPr>
                <w:rFonts w:ascii="Times New Roman" w:hAnsi="Times New Roman" w:cs="Times New Roman"/>
                <w:b/>
                <w:bCs/>
                <w:sz w:val="24"/>
                <w:szCs w:val="24"/>
              </w:rPr>
            </w:pPr>
          </w:p>
          <w:p w14:paraId="70E281BF" w14:textId="77777777" w:rsidR="00C304EB" w:rsidRPr="00EE4298" w:rsidRDefault="00C304EB" w:rsidP="00C304EB">
            <w:pPr>
              <w:jc w:val="both"/>
              <w:rPr>
                <w:rFonts w:ascii="Times New Roman" w:hAnsi="Times New Roman" w:cs="Times New Roman"/>
                <w:b/>
                <w:bCs/>
                <w:sz w:val="24"/>
                <w:szCs w:val="24"/>
              </w:rPr>
            </w:pPr>
          </w:p>
        </w:tc>
        <w:tc>
          <w:tcPr>
            <w:tcW w:w="7087" w:type="dxa"/>
            <w:gridSpan w:val="4"/>
          </w:tcPr>
          <w:p w14:paraId="3C9875FF" w14:textId="77777777" w:rsidR="00A655FD" w:rsidRPr="00EE4298" w:rsidRDefault="00A655FD" w:rsidP="00C304EB">
            <w:pPr>
              <w:numPr>
                <w:ilvl w:val="0"/>
                <w:numId w:val="1"/>
              </w:numPr>
              <w:jc w:val="both"/>
              <w:rPr>
                <w:rFonts w:ascii="Times New Roman" w:hAnsi="Times New Roman" w:cs="Times New Roman"/>
                <w:sz w:val="24"/>
                <w:szCs w:val="24"/>
              </w:rPr>
            </w:pPr>
            <w:r w:rsidRPr="00EE4298">
              <w:rPr>
                <w:rFonts w:ascii="Times New Roman" w:eastAsia="Arial Narrow" w:hAnsi="Times New Roman" w:cs="Times New Roman"/>
                <w:sz w:val="24"/>
                <w:szCs w:val="24"/>
              </w:rPr>
              <w:t>Broj provedenih programa univerzalne, selektivne i indicirane preventivne razine u svim okruženjima (pojedinac/škola/zajednica)</w:t>
            </w:r>
            <w:r w:rsidR="00A43410">
              <w:rPr>
                <w:rFonts w:ascii="Times New Roman" w:eastAsia="Arial Narrow" w:hAnsi="Times New Roman" w:cs="Times New Roman"/>
                <w:sz w:val="24"/>
                <w:szCs w:val="24"/>
              </w:rPr>
              <w:t xml:space="preserve"> ( Mjera 1)</w:t>
            </w:r>
          </w:p>
          <w:p w14:paraId="3FF389FC" w14:textId="410D16D1" w:rsidR="00C304EB" w:rsidRPr="00EE4298" w:rsidRDefault="00C304EB" w:rsidP="00C304EB">
            <w:pPr>
              <w:numPr>
                <w:ilvl w:val="0"/>
                <w:numId w:val="1"/>
              </w:numPr>
              <w:jc w:val="both"/>
              <w:rPr>
                <w:rFonts w:ascii="Times New Roman" w:hAnsi="Times New Roman" w:cs="Times New Roman"/>
                <w:sz w:val="24"/>
                <w:szCs w:val="24"/>
              </w:rPr>
            </w:pPr>
            <w:r w:rsidRPr="00EE4298">
              <w:rPr>
                <w:rFonts w:ascii="Times New Roman" w:hAnsi="Times New Roman" w:cs="Times New Roman"/>
                <w:sz w:val="24"/>
                <w:szCs w:val="24"/>
              </w:rPr>
              <w:t>Broj i vrsta provedenih programa</w:t>
            </w:r>
            <w:r w:rsidR="005A24DA" w:rsidRPr="00EE4298">
              <w:rPr>
                <w:rFonts w:ascii="Times New Roman" w:eastAsia="Arial Narrow" w:hAnsi="Times New Roman" w:cs="Times New Roman"/>
                <w:sz w:val="24"/>
                <w:szCs w:val="24"/>
              </w:rPr>
              <w:t xml:space="preserve"> univerzalne, selektivne i indicirane preventivne razine u školskom okruženju</w:t>
            </w:r>
            <w:r w:rsidR="005A24DA" w:rsidRPr="00EE4298">
              <w:rPr>
                <w:rFonts w:ascii="Times New Roman" w:hAnsi="Times New Roman" w:cs="Times New Roman"/>
                <w:sz w:val="24"/>
                <w:szCs w:val="24"/>
              </w:rPr>
              <w:t xml:space="preserve"> </w:t>
            </w:r>
            <w:r w:rsidRPr="00EE4298">
              <w:rPr>
                <w:rFonts w:ascii="Times New Roman" w:hAnsi="Times New Roman" w:cs="Times New Roman"/>
                <w:sz w:val="24"/>
                <w:szCs w:val="24"/>
              </w:rPr>
              <w:t>/broj uključen</w:t>
            </w:r>
            <w:r w:rsidR="00A43410">
              <w:rPr>
                <w:rFonts w:ascii="Times New Roman" w:hAnsi="Times New Roman" w:cs="Times New Roman"/>
                <w:sz w:val="24"/>
                <w:szCs w:val="24"/>
              </w:rPr>
              <w:t>ih odgojno- obrazovnih ustanova</w:t>
            </w:r>
            <w:r w:rsidR="0007796C">
              <w:rPr>
                <w:rFonts w:ascii="Times New Roman" w:hAnsi="Times New Roman" w:cs="Times New Roman"/>
                <w:sz w:val="24"/>
                <w:szCs w:val="24"/>
              </w:rPr>
              <w:t xml:space="preserve"> (</w:t>
            </w:r>
            <w:r w:rsidR="00A43410">
              <w:rPr>
                <w:rFonts w:ascii="Times New Roman" w:hAnsi="Times New Roman" w:cs="Times New Roman"/>
                <w:sz w:val="24"/>
                <w:szCs w:val="24"/>
              </w:rPr>
              <w:t>Mjera 2)</w:t>
            </w:r>
          </w:p>
          <w:p w14:paraId="7D0153EC" w14:textId="4A876CC7" w:rsidR="00C304EB" w:rsidRPr="00EE4298" w:rsidRDefault="00C304EB" w:rsidP="00C304EB">
            <w:pPr>
              <w:numPr>
                <w:ilvl w:val="0"/>
                <w:numId w:val="1"/>
              </w:numPr>
              <w:jc w:val="both"/>
              <w:rPr>
                <w:rFonts w:ascii="Times New Roman" w:hAnsi="Times New Roman" w:cs="Times New Roman"/>
                <w:sz w:val="24"/>
                <w:szCs w:val="24"/>
              </w:rPr>
            </w:pPr>
            <w:r w:rsidRPr="00EE4298">
              <w:rPr>
                <w:rFonts w:ascii="Times New Roman" w:hAnsi="Times New Roman" w:cs="Times New Roman"/>
                <w:sz w:val="24"/>
                <w:szCs w:val="24"/>
              </w:rPr>
              <w:t>Broj edukacija iz područja prevencije ovisnosti/broj uključenih djelatnika/broj uključenih stručnih suradnika/broj uključenih škola</w:t>
            </w:r>
            <w:r w:rsidR="0007796C">
              <w:rPr>
                <w:rFonts w:ascii="Times New Roman" w:hAnsi="Times New Roman" w:cs="Times New Roman"/>
                <w:sz w:val="24"/>
                <w:szCs w:val="24"/>
              </w:rPr>
              <w:t xml:space="preserve"> (Mjera</w:t>
            </w:r>
            <w:r w:rsidR="00A43410">
              <w:rPr>
                <w:rFonts w:ascii="Times New Roman" w:hAnsi="Times New Roman" w:cs="Times New Roman"/>
                <w:sz w:val="24"/>
                <w:szCs w:val="24"/>
              </w:rPr>
              <w:t>)</w:t>
            </w:r>
            <w:r w:rsidRPr="00EE4298">
              <w:rPr>
                <w:rFonts w:ascii="Times New Roman" w:hAnsi="Times New Roman" w:cs="Times New Roman"/>
                <w:sz w:val="24"/>
                <w:szCs w:val="24"/>
              </w:rPr>
              <w:t xml:space="preserve"> </w:t>
            </w:r>
          </w:p>
          <w:p w14:paraId="36FD7A99" w14:textId="120A5DDA" w:rsidR="00C304EB" w:rsidRPr="00EE4298" w:rsidRDefault="00C304EB" w:rsidP="00C304EB">
            <w:pPr>
              <w:numPr>
                <w:ilvl w:val="0"/>
                <w:numId w:val="1"/>
              </w:numPr>
              <w:jc w:val="both"/>
              <w:rPr>
                <w:rFonts w:ascii="Times New Roman" w:hAnsi="Times New Roman" w:cs="Times New Roman"/>
                <w:sz w:val="24"/>
                <w:szCs w:val="24"/>
              </w:rPr>
            </w:pPr>
            <w:r w:rsidRPr="00EE4298">
              <w:rPr>
                <w:rFonts w:ascii="Times New Roman" w:hAnsi="Times New Roman" w:cs="Times New Roman"/>
                <w:sz w:val="24"/>
                <w:szCs w:val="24"/>
              </w:rPr>
              <w:t>Broj škola i djece uključenih u izvannastavne programe i aktivnosti</w:t>
            </w:r>
            <w:r w:rsidR="0007796C">
              <w:rPr>
                <w:rFonts w:ascii="Times New Roman" w:hAnsi="Times New Roman" w:cs="Times New Roman"/>
                <w:sz w:val="24"/>
                <w:szCs w:val="24"/>
              </w:rPr>
              <w:t xml:space="preserve"> (</w:t>
            </w:r>
            <w:r w:rsidR="00A43410">
              <w:rPr>
                <w:rFonts w:ascii="Times New Roman" w:hAnsi="Times New Roman" w:cs="Times New Roman"/>
                <w:sz w:val="24"/>
                <w:szCs w:val="24"/>
              </w:rPr>
              <w:t>Mjera 4)</w:t>
            </w:r>
            <w:r w:rsidRPr="00EE4298">
              <w:rPr>
                <w:rFonts w:ascii="Times New Roman" w:hAnsi="Times New Roman" w:cs="Times New Roman"/>
                <w:sz w:val="24"/>
                <w:szCs w:val="24"/>
              </w:rPr>
              <w:t xml:space="preserve">  </w:t>
            </w:r>
          </w:p>
          <w:p w14:paraId="35550EC8" w14:textId="77777777" w:rsidR="00C304EB" w:rsidRPr="00EE4298" w:rsidRDefault="00A43410" w:rsidP="00C304EB">
            <w:pPr>
              <w:jc w:val="both"/>
              <w:rPr>
                <w:rFonts w:ascii="Times New Roman" w:hAnsi="Times New Roman" w:cs="Times New Roman"/>
                <w:sz w:val="24"/>
                <w:szCs w:val="24"/>
              </w:rPr>
            </w:pPr>
            <w:r>
              <w:rPr>
                <w:rFonts w:ascii="Times New Roman" w:hAnsi="Times New Roman" w:cs="Times New Roman"/>
                <w:sz w:val="24"/>
                <w:szCs w:val="24"/>
              </w:rPr>
              <w:lastRenderedPageBreak/>
              <w:t>5.</w:t>
            </w:r>
            <w:r w:rsidR="00C304EB" w:rsidRPr="00EE4298">
              <w:rPr>
                <w:rFonts w:ascii="Times New Roman" w:hAnsi="Times New Roman" w:cs="Times New Roman"/>
                <w:sz w:val="24"/>
                <w:szCs w:val="24"/>
              </w:rPr>
              <w:t xml:space="preserve"> Broj i vrsta provedenih probira za djecu i mlade, broj obuhvaćene djece </w:t>
            </w:r>
            <w:r>
              <w:rPr>
                <w:rFonts w:ascii="Times New Roman" w:hAnsi="Times New Roman" w:cs="Times New Roman"/>
                <w:sz w:val="24"/>
                <w:szCs w:val="24"/>
              </w:rPr>
              <w:t>( Mjera 5)</w:t>
            </w:r>
          </w:p>
          <w:p w14:paraId="1B24E846" w14:textId="40EC5E81" w:rsidR="00C304EB" w:rsidRPr="00EE4298" w:rsidRDefault="00A43410" w:rsidP="00C304EB">
            <w:pPr>
              <w:jc w:val="both"/>
              <w:rPr>
                <w:rFonts w:ascii="Times New Roman" w:hAnsi="Times New Roman" w:cs="Times New Roman"/>
                <w:sz w:val="24"/>
                <w:szCs w:val="24"/>
              </w:rPr>
            </w:pPr>
            <w:r>
              <w:rPr>
                <w:rFonts w:ascii="Times New Roman" w:hAnsi="Times New Roman" w:cs="Times New Roman"/>
                <w:sz w:val="24"/>
                <w:szCs w:val="24"/>
              </w:rPr>
              <w:t>6.</w:t>
            </w:r>
            <w:r w:rsidR="00C304EB" w:rsidRPr="00EE4298">
              <w:rPr>
                <w:rFonts w:ascii="Times New Roman" w:hAnsi="Times New Roman" w:cs="Times New Roman"/>
                <w:sz w:val="24"/>
                <w:szCs w:val="24"/>
              </w:rPr>
              <w:t xml:space="preserve"> Broj pruženih intervencija/broj djece i mladih obuhvaćenih programom</w:t>
            </w:r>
            <w:r>
              <w:rPr>
                <w:rFonts w:ascii="Times New Roman" w:hAnsi="Times New Roman" w:cs="Times New Roman"/>
                <w:sz w:val="24"/>
                <w:szCs w:val="24"/>
              </w:rPr>
              <w:t>( Mjera 6)</w:t>
            </w:r>
          </w:p>
          <w:p w14:paraId="71EF8232" w14:textId="77777777" w:rsidR="00C304EB" w:rsidRPr="00EE4298" w:rsidRDefault="00A43410" w:rsidP="00C304EB">
            <w:pPr>
              <w:jc w:val="both"/>
              <w:rPr>
                <w:rFonts w:ascii="Times New Roman" w:hAnsi="Times New Roman" w:cs="Times New Roman"/>
                <w:sz w:val="24"/>
                <w:szCs w:val="24"/>
              </w:rPr>
            </w:pPr>
            <w:r>
              <w:rPr>
                <w:rFonts w:ascii="Times New Roman" w:hAnsi="Times New Roman" w:cs="Times New Roman"/>
                <w:sz w:val="24"/>
                <w:szCs w:val="24"/>
              </w:rPr>
              <w:t xml:space="preserve">7. </w:t>
            </w:r>
            <w:r w:rsidR="00C304EB" w:rsidRPr="00EE4298">
              <w:rPr>
                <w:rFonts w:ascii="Times New Roman" w:hAnsi="Times New Roman" w:cs="Times New Roman"/>
                <w:sz w:val="24"/>
                <w:szCs w:val="24"/>
              </w:rPr>
              <w:t xml:space="preserve"> Broj i vrsta intervencija i programa </w:t>
            </w:r>
            <w:r w:rsidR="0053180A" w:rsidRPr="00EE4298">
              <w:rPr>
                <w:rFonts w:ascii="Times New Roman" w:hAnsi="Times New Roman" w:cs="Times New Roman"/>
                <w:sz w:val="24"/>
                <w:szCs w:val="24"/>
              </w:rPr>
              <w:t>te</w:t>
            </w:r>
            <w:r w:rsidR="00C304EB" w:rsidRPr="00EE4298">
              <w:rPr>
                <w:rFonts w:ascii="Times New Roman" w:hAnsi="Times New Roman" w:cs="Times New Roman"/>
                <w:sz w:val="24"/>
                <w:szCs w:val="24"/>
              </w:rPr>
              <w:t xml:space="preserve"> broj korisnika</w:t>
            </w:r>
            <w:r w:rsidR="005D6968">
              <w:rPr>
                <w:rFonts w:ascii="Times New Roman" w:hAnsi="Times New Roman" w:cs="Times New Roman"/>
                <w:sz w:val="24"/>
                <w:szCs w:val="24"/>
              </w:rPr>
              <w:t xml:space="preserve"> </w:t>
            </w:r>
            <w:r>
              <w:rPr>
                <w:rFonts w:ascii="Times New Roman" w:hAnsi="Times New Roman" w:cs="Times New Roman"/>
                <w:sz w:val="24"/>
                <w:szCs w:val="24"/>
              </w:rPr>
              <w:t>(Mjera 7)</w:t>
            </w:r>
          </w:p>
          <w:p w14:paraId="0C629DEC" w14:textId="46F2639D" w:rsidR="00C304EB" w:rsidRPr="00EE4298" w:rsidRDefault="00A43410" w:rsidP="00C304EB">
            <w:pPr>
              <w:jc w:val="both"/>
              <w:rPr>
                <w:rFonts w:ascii="Times New Roman" w:hAnsi="Times New Roman" w:cs="Times New Roman"/>
                <w:sz w:val="24"/>
                <w:szCs w:val="24"/>
              </w:rPr>
            </w:pPr>
            <w:r>
              <w:rPr>
                <w:rFonts w:ascii="Times New Roman" w:hAnsi="Times New Roman" w:cs="Times New Roman"/>
                <w:sz w:val="24"/>
                <w:szCs w:val="24"/>
              </w:rPr>
              <w:t>8</w:t>
            </w:r>
            <w:r w:rsidR="00C304EB" w:rsidRPr="00EE4298">
              <w:rPr>
                <w:rFonts w:ascii="Times New Roman" w:hAnsi="Times New Roman" w:cs="Times New Roman"/>
                <w:sz w:val="24"/>
                <w:szCs w:val="24"/>
              </w:rPr>
              <w:t>. Broj i vrsta financiranih programa organizacija civilnog društva</w:t>
            </w:r>
            <w:r>
              <w:rPr>
                <w:rFonts w:ascii="Times New Roman" w:hAnsi="Times New Roman" w:cs="Times New Roman"/>
                <w:sz w:val="24"/>
                <w:szCs w:val="24"/>
              </w:rPr>
              <w:t xml:space="preserve"> ( Mjera 8)</w:t>
            </w:r>
          </w:p>
          <w:p w14:paraId="3E510D9F" w14:textId="3A509838" w:rsidR="00C304EB" w:rsidRPr="00EE4298" w:rsidRDefault="00A43410" w:rsidP="00C304EB">
            <w:pPr>
              <w:jc w:val="both"/>
              <w:rPr>
                <w:rFonts w:ascii="Times New Roman" w:hAnsi="Times New Roman" w:cs="Times New Roman"/>
                <w:sz w:val="24"/>
                <w:szCs w:val="24"/>
              </w:rPr>
            </w:pPr>
            <w:r>
              <w:rPr>
                <w:rFonts w:ascii="Times New Roman" w:hAnsi="Times New Roman" w:cs="Times New Roman"/>
                <w:sz w:val="24"/>
                <w:szCs w:val="24"/>
              </w:rPr>
              <w:t>9.</w:t>
            </w:r>
            <w:r w:rsidR="00C304EB" w:rsidRPr="00EE4298">
              <w:rPr>
                <w:rFonts w:ascii="Times New Roman" w:hAnsi="Times New Roman" w:cs="Times New Roman"/>
                <w:sz w:val="24"/>
                <w:szCs w:val="24"/>
              </w:rPr>
              <w:t xml:space="preserve"> Broj edukativno</w:t>
            </w:r>
            <w:r w:rsidR="0053180A" w:rsidRPr="00EE4298">
              <w:rPr>
                <w:rFonts w:ascii="Times New Roman" w:hAnsi="Times New Roman" w:cs="Times New Roman"/>
                <w:sz w:val="24"/>
                <w:szCs w:val="24"/>
              </w:rPr>
              <w:t>-</w:t>
            </w:r>
            <w:r w:rsidR="00C304EB" w:rsidRPr="00EE4298">
              <w:rPr>
                <w:rFonts w:ascii="Times New Roman" w:hAnsi="Times New Roman" w:cs="Times New Roman"/>
                <w:sz w:val="24"/>
                <w:szCs w:val="24"/>
              </w:rPr>
              <w:t xml:space="preserve">informativnih </w:t>
            </w:r>
            <w:r w:rsidR="004867E4" w:rsidRPr="00EE4298">
              <w:rPr>
                <w:rFonts w:ascii="Times New Roman" w:hAnsi="Times New Roman" w:cs="Times New Roman"/>
                <w:sz w:val="24"/>
                <w:szCs w:val="24"/>
              </w:rPr>
              <w:t xml:space="preserve">medijskih sadržaja </w:t>
            </w:r>
            <w:r>
              <w:rPr>
                <w:rFonts w:ascii="Times New Roman" w:hAnsi="Times New Roman" w:cs="Times New Roman"/>
                <w:sz w:val="24"/>
                <w:szCs w:val="24"/>
              </w:rPr>
              <w:t>( Mjera 9)</w:t>
            </w:r>
          </w:p>
          <w:p w14:paraId="46847104" w14:textId="77777777" w:rsidR="00A43410" w:rsidRDefault="00A43410" w:rsidP="00C304EB">
            <w:pPr>
              <w:jc w:val="both"/>
              <w:rPr>
                <w:rFonts w:ascii="Times New Roman" w:hAnsi="Times New Roman" w:cs="Times New Roman"/>
                <w:sz w:val="24"/>
                <w:szCs w:val="24"/>
              </w:rPr>
            </w:pPr>
            <w:r>
              <w:rPr>
                <w:rFonts w:ascii="Times New Roman" w:hAnsi="Times New Roman" w:cs="Times New Roman"/>
                <w:sz w:val="24"/>
                <w:szCs w:val="24"/>
              </w:rPr>
              <w:t>10</w:t>
            </w:r>
            <w:r w:rsidR="00C304EB" w:rsidRPr="00EE4298">
              <w:rPr>
                <w:rFonts w:ascii="Times New Roman" w:hAnsi="Times New Roman" w:cs="Times New Roman"/>
                <w:sz w:val="24"/>
                <w:szCs w:val="24"/>
              </w:rPr>
              <w:t>.</w:t>
            </w:r>
            <w:r>
              <w:t xml:space="preserve"> </w:t>
            </w:r>
            <w:r w:rsidRPr="00A43410">
              <w:rPr>
                <w:rFonts w:ascii="Times New Roman" w:hAnsi="Times New Roman" w:cs="Times New Roman"/>
                <w:sz w:val="24"/>
                <w:szCs w:val="24"/>
              </w:rPr>
              <w:t>Broj i vrsta provedenih aktivnosti</w:t>
            </w:r>
            <w:r>
              <w:rPr>
                <w:rFonts w:ascii="Times New Roman" w:hAnsi="Times New Roman" w:cs="Times New Roman"/>
                <w:sz w:val="24"/>
                <w:szCs w:val="24"/>
              </w:rPr>
              <w:t xml:space="preserve"> ( Mjera 10)</w:t>
            </w:r>
          </w:p>
          <w:p w14:paraId="61F081A4" w14:textId="77777777" w:rsidR="00C304EB" w:rsidRPr="00EE4298" w:rsidRDefault="00A43410" w:rsidP="00C304EB">
            <w:pPr>
              <w:jc w:val="both"/>
              <w:rPr>
                <w:rFonts w:ascii="Times New Roman" w:hAnsi="Times New Roman" w:cs="Times New Roman"/>
                <w:sz w:val="24"/>
                <w:szCs w:val="24"/>
              </w:rPr>
            </w:pPr>
            <w:r>
              <w:rPr>
                <w:rFonts w:ascii="Times New Roman" w:hAnsi="Times New Roman" w:cs="Times New Roman"/>
                <w:sz w:val="24"/>
                <w:szCs w:val="24"/>
              </w:rPr>
              <w:t xml:space="preserve">11. </w:t>
            </w:r>
            <w:r w:rsidR="00C304EB" w:rsidRPr="00EE4298">
              <w:rPr>
                <w:rFonts w:ascii="Times New Roman" w:hAnsi="Times New Roman" w:cs="Times New Roman"/>
                <w:sz w:val="24"/>
                <w:szCs w:val="24"/>
              </w:rPr>
              <w:t>Broj javnozdravstvenih akcija/obuhvat</w:t>
            </w:r>
            <w:r w:rsidR="005D6968">
              <w:rPr>
                <w:rFonts w:ascii="Times New Roman" w:hAnsi="Times New Roman" w:cs="Times New Roman"/>
                <w:sz w:val="24"/>
                <w:szCs w:val="24"/>
              </w:rPr>
              <w:t xml:space="preserve"> </w:t>
            </w:r>
            <w:r>
              <w:rPr>
                <w:rFonts w:ascii="Times New Roman" w:hAnsi="Times New Roman" w:cs="Times New Roman"/>
                <w:sz w:val="24"/>
                <w:szCs w:val="24"/>
              </w:rPr>
              <w:t>( Mjera 11)</w:t>
            </w:r>
          </w:p>
          <w:p w14:paraId="62AA4C97"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1</w:t>
            </w:r>
            <w:r w:rsidR="00A43410">
              <w:rPr>
                <w:rFonts w:ascii="Times New Roman" w:hAnsi="Times New Roman" w:cs="Times New Roman"/>
                <w:sz w:val="24"/>
                <w:szCs w:val="24"/>
              </w:rPr>
              <w:t>2</w:t>
            </w:r>
            <w:r w:rsidRPr="00EE4298">
              <w:rPr>
                <w:rFonts w:ascii="Times New Roman" w:hAnsi="Times New Roman" w:cs="Times New Roman"/>
                <w:sz w:val="24"/>
                <w:szCs w:val="24"/>
              </w:rPr>
              <w:t xml:space="preserve">. Broj testiranih osoba na HIV i </w:t>
            </w:r>
            <w:r w:rsidR="00227951" w:rsidRPr="00EE4298">
              <w:rPr>
                <w:rFonts w:ascii="Times New Roman" w:hAnsi="Times New Roman" w:cs="Times New Roman"/>
                <w:sz w:val="24"/>
                <w:szCs w:val="24"/>
              </w:rPr>
              <w:t>hepatitis</w:t>
            </w:r>
            <w:r w:rsidRPr="00EE4298">
              <w:rPr>
                <w:rFonts w:ascii="Times New Roman" w:hAnsi="Times New Roman" w:cs="Times New Roman"/>
                <w:sz w:val="24"/>
                <w:szCs w:val="24"/>
              </w:rPr>
              <w:t xml:space="preserve"> B i C</w:t>
            </w:r>
            <w:r w:rsidR="00A43410">
              <w:rPr>
                <w:rFonts w:ascii="Times New Roman" w:hAnsi="Times New Roman" w:cs="Times New Roman"/>
                <w:sz w:val="24"/>
                <w:szCs w:val="24"/>
              </w:rPr>
              <w:t xml:space="preserve"> ( Mjera 12)</w:t>
            </w:r>
          </w:p>
          <w:p w14:paraId="3A4918CB" w14:textId="77777777" w:rsidR="00227951" w:rsidRDefault="005A24DA" w:rsidP="00A43410">
            <w:pPr>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1</w:t>
            </w:r>
            <w:r w:rsidR="00A43410">
              <w:rPr>
                <w:rFonts w:ascii="Times New Roman" w:eastAsia="Arial Narrow" w:hAnsi="Times New Roman" w:cs="Times New Roman"/>
                <w:sz w:val="24"/>
                <w:szCs w:val="24"/>
              </w:rPr>
              <w:t>3</w:t>
            </w:r>
            <w:r w:rsidRPr="00EE4298">
              <w:rPr>
                <w:rFonts w:ascii="Times New Roman" w:eastAsia="Arial Narrow" w:hAnsi="Times New Roman" w:cs="Times New Roman"/>
                <w:sz w:val="24"/>
                <w:szCs w:val="24"/>
              </w:rPr>
              <w:t>. Broj znanstveno evaluiranih preventivnih projekata i programa</w:t>
            </w:r>
          </w:p>
          <w:p w14:paraId="2148F8B8" w14:textId="77777777" w:rsidR="005A24DA" w:rsidRPr="00EE4298" w:rsidRDefault="00A43410" w:rsidP="00A43410">
            <w:pPr>
              <w:jc w:val="both"/>
              <w:rPr>
                <w:rFonts w:ascii="Times New Roman" w:hAnsi="Times New Roman" w:cs="Times New Roman"/>
                <w:sz w:val="24"/>
                <w:szCs w:val="24"/>
              </w:rPr>
            </w:pPr>
            <w:r>
              <w:rPr>
                <w:rFonts w:ascii="Times New Roman" w:eastAsia="Arial Narrow" w:hAnsi="Times New Roman" w:cs="Times New Roman"/>
                <w:sz w:val="24"/>
                <w:szCs w:val="24"/>
              </w:rPr>
              <w:t>( Mjera 13)</w:t>
            </w:r>
          </w:p>
        </w:tc>
      </w:tr>
    </w:tbl>
    <w:p w14:paraId="7C6482C0" w14:textId="77777777" w:rsidR="00C304EB" w:rsidRPr="00EE4298" w:rsidRDefault="00C304EB" w:rsidP="00C304EB">
      <w:pPr>
        <w:jc w:val="both"/>
        <w:rPr>
          <w:rFonts w:ascii="Times New Roman" w:hAnsi="Times New Roman" w:cs="Times New Roman"/>
          <w:b/>
          <w:sz w:val="24"/>
          <w:szCs w:val="24"/>
        </w:rPr>
      </w:pPr>
    </w:p>
    <w:p w14:paraId="09DC0141" w14:textId="77777777" w:rsidR="00C304EB" w:rsidRPr="00EE4298" w:rsidRDefault="00C304EB" w:rsidP="00C304EB">
      <w:pPr>
        <w:jc w:val="both"/>
        <w:rPr>
          <w:rFonts w:ascii="Times New Roman" w:hAnsi="Times New Roman" w:cs="Times New Roman"/>
          <w:b/>
          <w:sz w:val="24"/>
          <w:szCs w:val="24"/>
        </w:rPr>
      </w:pPr>
      <w:r w:rsidRPr="00EE4298">
        <w:rPr>
          <w:rFonts w:ascii="Times New Roman" w:hAnsi="Times New Roman" w:cs="Times New Roman"/>
          <w:b/>
          <w:sz w:val="24"/>
          <w:szCs w:val="24"/>
        </w:rPr>
        <w:t>III. SUOČAVANJE SA ŠTETNIM POSLJEDICAMA ZBOG KONZUM</w:t>
      </w:r>
      <w:r w:rsidR="0053180A" w:rsidRPr="00EE4298">
        <w:rPr>
          <w:rFonts w:ascii="Times New Roman" w:hAnsi="Times New Roman" w:cs="Times New Roman"/>
          <w:b/>
          <w:sz w:val="24"/>
          <w:szCs w:val="24"/>
        </w:rPr>
        <w:t>IRANJA</w:t>
      </w:r>
      <w:r w:rsidRPr="00EE4298">
        <w:rPr>
          <w:rFonts w:ascii="Times New Roman" w:hAnsi="Times New Roman" w:cs="Times New Roman"/>
          <w:b/>
          <w:sz w:val="24"/>
          <w:szCs w:val="24"/>
        </w:rPr>
        <w:t xml:space="preserve"> SREDSTAVA OVISNOSTI </w:t>
      </w:r>
      <w:r w:rsidR="0053180A" w:rsidRPr="00EE4298">
        <w:rPr>
          <w:rFonts w:ascii="Times New Roman" w:hAnsi="Times New Roman" w:cs="Times New Roman"/>
          <w:b/>
          <w:sz w:val="24"/>
          <w:szCs w:val="24"/>
        </w:rPr>
        <w:t xml:space="preserve">TE S </w:t>
      </w:r>
      <w:r w:rsidRPr="00EE4298">
        <w:rPr>
          <w:rFonts w:ascii="Times New Roman" w:hAnsi="Times New Roman" w:cs="Times New Roman"/>
          <w:b/>
          <w:sz w:val="24"/>
          <w:szCs w:val="24"/>
        </w:rPr>
        <w:t>PONAŠAJNI</w:t>
      </w:r>
      <w:r w:rsidR="0053180A" w:rsidRPr="00EE4298">
        <w:rPr>
          <w:rFonts w:ascii="Times New Roman" w:hAnsi="Times New Roman" w:cs="Times New Roman"/>
          <w:b/>
          <w:sz w:val="24"/>
          <w:szCs w:val="24"/>
        </w:rPr>
        <w:t>M</w:t>
      </w:r>
      <w:r w:rsidRPr="00EE4298">
        <w:rPr>
          <w:rFonts w:ascii="Times New Roman" w:hAnsi="Times New Roman" w:cs="Times New Roman"/>
          <w:b/>
          <w:sz w:val="24"/>
          <w:szCs w:val="24"/>
        </w:rPr>
        <w:t xml:space="preserve"> OVISNOSTI</w:t>
      </w:r>
      <w:r w:rsidR="0053180A" w:rsidRPr="00EE4298">
        <w:rPr>
          <w:rFonts w:ascii="Times New Roman" w:hAnsi="Times New Roman" w:cs="Times New Roman"/>
          <w:b/>
          <w:sz w:val="24"/>
          <w:szCs w:val="24"/>
        </w:rPr>
        <w:t xml:space="preserve">MA </w:t>
      </w:r>
      <w:r w:rsidRPr="00EE4298">
        <w:rPr>
          <w:rFonts w:ascii="Times New Roman" w:hAnsi="Times New Roman" w:cs="Times New Roman"/>
          <w:b/>
          <w:sz w:val="24"/>
          <w:szCs w:val="24"/>
        </w:rPr>
        <w:t xml:space="preserve">KROZ MJERE RANE INTERVENCIJE, LIJEČENJA, SMANJENJA ŠTETE, REHABILITACIJE, OPORAVKA </w:t>
      </w:r>
      <w:r w:rsidR="0053180A" w:rsidRPr="00EE4298">
        <w:rPr>
          <w:rFonts w:ascii="Times New Roman" w:hAnsi="Times New Roman" w:cs="Times New Roman"/>
          <w:b/>
          <w:sz w:val="24"/>
          <w:szCs w:val="24"/>
        </w:rPr>
        <w:t xml:space="preserve">I </w:t>
      </w:r>
      <w:r w:rsidRPr="00EE4298">
        <w:rPr>
          <w:rFonts w:ascii="Times New Roman" w:hAnsi="Times New Roman" w:cs="Times New Roman"/>
          <w:b/>
          <w:sz w:val="24"/>
          <w:szCs w:val="24"/>
        </w:rPr>
        <w:t>DRUŠTVENE REINTEGRACIJE OSOBA S PROBLEMOM OVISNOSTI</w:t>
      </w:r>
    </w:p>
    <w:p w14:paraId="5828C3D3" w14:textId="77777777" w:rsidR="00F77B49" w:rsidRDefault="00F77B49" w:rsidP="00F77B49">
      <w:pPr>
        <w:jc w:val="both"/>
        <w:rPr>
          <w:rFonts w:ascii="Times New Roman" w:hAnsi="Times New Roman" w:cs="Times New Roman"/>
          <w:sz w:val="24"/>
          <w:szCs w:val="24"/>
        </w:rPr>
      </w:pPr>
      <w:r>
        <w:rPr>
          <w:rFonts w:ascii="Times New Roman" w:hAnsi="Times New Roman" w:cs="Times New Roman"/>
          <w:sz w:val="24"/>
          <w:szCs w:val="24"/>
        </w:rPr>
        <w:t>Uporaba sredstava ovisnosti može korisnicima, ali i njihovim obiteljima i široj zajednici, nanijeti zdravstvenu i društvenu štetu. Stoga je ovo poglavlje usmjereno na mjere rane intervencije, liječenja, smanjenja štete, rehabilitacije, oporavka te društvene reintegracije osoba s problemom ovisnosti</w:t>
      </w:r>
      <w:r>
        <w:rPr>
          <w:rFonts w:ascii="Times New Roman" w:hAnsi="Times New Roman" w:cs="Times New Roman"/>
          <w:b/>
          <w:sz w:val="24"/>
          <w:szCs w:val="24"/>
        </w:rPr>
        <w:t xml:space="preserve"> </w:t>
      </w:r>
      <w:r>
        <w:rPr>
          <w:rFonts w:ascii="Times New Roman" w:hAnsi="Times New Roman" w:cs="Times New Roman"/>
          <w:sz w:val="24"/>
          <w:szCs w:val="24"/>
        </w:rPr>
        <w:t xml:space="preserve">i politike kojima se sprječavaju ili smanjuju mogući zdravstveni i društveni rizici i štetne posljedice za korisnike i društvo. </w:t>
      </w:r>
    </w:p>
    <w:p w14:paraId="2EED4BBF" w14:textId="77777777" w:rsidR="00F77B49" w:rsidRDefault="00F77B49" w:rsidP="00F77B49">
      <w:pPr>
        <w:jc w:val="both"/>
        <w:rPr>
          <w:rFonts w:ascii="Times New Roman" w:hAnsi="Times New Roman" w:cs="Times New Roman"/>
          <w:sz w:val="24"/>
          <w:szCs w:val="24"/>
        </w:rPr>
      </w:pPr>
      <w:r>
        <w:rPr>
          <w:rFonts w:ascii="Times New Roman" w:hAnsi="Times New Roman" w:cs="Times New Roman"/>
          <w:sz w:val="24"/>
          <w:szCs w:val="24"/>
        </w:rPr>
        <w:t xml:space="preserve">Nužno je održavati i, prema potrebi, poboljšati dostupnost usluga za rane intervencije, liječenje, oporavak te za smanjenje rizika i štetnih posljedica ovisnosti. Potrebno je uvoditi i razvijati </w:t>
      </w:r>
      <w:r>
        <w:rPr>
          <w:rFonts w:ascii="Times New Roman" w:eastAsia="Arial Narrow" w:hAnsi="Times New Roman" w:cs="Times New Roman"/>
          <w:sz w:val="24"/>
          <w:szCs w:val="24"/>
        </w:rPr>
        <w:t xml:space="preserve">nove metode liječenja  sukladno potrebama ciljnih skupina te sukladno trendovima uporabe sredstava ovisnosti, osobito u području liječenja ovisnosti od novih droga te </w:t>
      </w:r>
      <w:proofErr w:type="spellStart"/>
      <w:r>
        <w:rPr>
          <w:rFonts w:ascii="Times New Roman" w:eastAsia="Arial Narrow" w:hAnsi="Times New Roman" w:cs="Times New Roman"/>
          <w:sz w:val="24"/>
          <w:szCs w:val="24"/>
        </w:rPr>
        <w:t>poliuporabe</w:t>
      </w:r>
      <w:proofErr w:type="spellEnd"/>
      <w:r>
        <w:rPr>
          <w:rFonts w:ascii="Times New Roman" w:eastAsia="Arial Narrow" w:hAnsi="Times New Roman" w:cs="Times New Roman"/>
          <w:sz w:val="24"/>
          <w:szCs w:val="24"/>
        </w:rPr>
        <w:t xml:space="preserve"> različitih sredstava ovisnosti.</w:t>
      </w:r>
    </w:p>
    <w:p w14:paraId="607FACE9" w14:textId="77777777" w:rsidR="00F77B49" w:rsidRDefault="00F77B49" w:rsidP="00F77B49">
      <w:pPr>
        <w:jc w:val="both"/>
        <w:rPr>
          <w:rFonts w:ascii="Times New Roman" w:hAnsi="Times New Roman" w:cs="Times New Roman"/>
          <w:sz w:val="24"/>
          <w:szCs w:val="24"/>
        </w:rPr>
      </w:pPr>
      <w:r>
        <w:rPr>
          <w:rFonts w:ascii="Times New Roman" w:hAnsi="Times New Roman" w:cs="Times New Roman"/>
          <w:sz w:val="24"/>
          <w:szCs w:val="24"/>
        </w:rPr>
        <w:t>Potrebno je osigurati dostupnost zdravstvenim i socijalnim uslugama, njihovo financirane, te osigurati prilagodbu i fleksibilnosti primjene za različite korisničke skupine. To se osobito odnosi na osiguravanje uvjeta za vulnerabilne skupine i rodne perspektive.</w:t>
      </w:r>
    </w:p>
    <w:p w14:paraId="1D194E46" w14:textId="36723D7B" w:rsidR="00F77B49" w:rsidRPr="00F77B49" w:rsidRDefault="00F77B49" w:rsidP="009679EA">
      <w:pPr>
        <w:tabs>
          <w:tab w:val="left" w:pos="851"/>
        </w:tabs>
        <w:jc w:val="both"/>
        <w:rPr>
          <w:rFonts w:ascii="Times New Roman" w:hAnsi="Times New Roman" w:cs="Times New Roman"/>
          <w:sz w:val="24"/>
          <w:szCs w:val="24"/>
        </w:rPr>
      </w:pPr>
      <w:r w:rsidRPr="00F77B49">
        <w:rPr>
          <w:rFonts w:ascii="Times New Roman" w:hAnsi="Times New Roman" w:cs="Times New Roman"/>
          <w:sz w:val="24"/>
          <w:szCs w:val="24"/>
        </w:rPr>
        <w:t xml:space="preserve">Štetna uporaba psihoaktivnih tvari među djecom i mladima predstavlja jedan od najtežih globalnih javnozdravstvenih problema današnjice </w:t>
      </w:r>
      <w:r w:rsidR="00303C20" w:rsidRPr="00C91FF7">
        <w:rPr>
          <w:rFonts w:ascii="Times New Roman" w:hAnsi="Times New Roman" w:cs="Times New Roman"/>
          <w:sz w:val="24"/>
          <w:szCs w:val="24"/>
        </w:rPr>
        <w:t xml:space="preserve">u Hrvatskoj i u drugim europskim zemljama, a i šire, </w:t>
      </w:r>
      <w:r w:rsidR="009679EA" w:rsidRPr="009679EA">
        <w:rPr>
          <w:rFonts w:ascii="Times New Roman" w:hAnsi="Times New Roman" w:cs="Times New Roman"/>
          <w:sz w:val="24"/>
          <w:szCs w:val="24"/>
        </w:rPr>
        <w:t>posebno</w:t>
      </w:r>
      <w:r w:rsidR="009679EA" w:rsidRPr="009679EA">
        <w:rPr>
          <w:rFonts w:ascii="Times New Roman" w:hAnsi="Times New Roman" w:cs="Times New Roman"/>
          <w:color w:val="FF0000"/>
          <w:sz w:val="24"/>
          <w:szCs w:val="24"/>
        </w:rPr>
        <w:t xml:space="preserve"> </w:t>
      </w:r>
      <w:r w:rsidR="00C91FF7" w:rsidRPr="00C91FF7">
        <w:rPr>
          <w:rFonts w:ascii="Times New Roman" w:hAnsi="Times New Roman" w:cs="Times New Roman"/>
          <w:sz w:val="24"/>
          <w:szCs w:val="24"/>
        </w:rPr>
        <w:t>i</w:t>
      </w:r>
      <w:r w:rsidR="009679EA" w:rsidRPr="00C91FF7">
        <w:rPr>
          <w:rFonts w:ascii="Times New Roman" w:hAnsi="Times New Roman" w:cs="Times New Roman"/>
          <w:sz w:val="24"/>
          <w:szCs w:val="24"/>
        </w:rPr>
        <w:t>z razloga što</w:t>
      </w:r>
      <w:r w:rsidR="009679EA">
        <w:rPr>
          <w:rFonts w:ascii="Times New Roman" w:hAnsi="Times New Roman" w:cs="Times New Roman"/>
          <w:sz w:val="24"/>
          <w:szCs w:val="24"/>
        </w:rPr>
        <w:t xml:space="preserve"> </w:t>
      </w:r>
      <w:r w:rsidRPr="00F77B49">
        <w:rPr>
          <w:rFonts w:ascii="Times New Roman" w:hAnsi="Times New Roman" w:cs="Times New Roman"/>
          <w:sz w:val="24"/>
          <w:szCs w:val="24"/>
        </w:rPr>
        <w:t xml:space="preserve">utječe na sve segmente života jedne mlade osobe (tjelesno zdravlje, psihičko zdravlje, socijalne odnose, emocionalne odnose, odnose unutar primarne obitelji, obrazovanje, itd.). Za ovu osjetljivu skupinu populacije potrebno je poduzimanje svih dostupnih mjera kako bi savjetovanje i pružanje pomoći bili lako dostupni i kontinuirani obzirom na aktualne potrebe. </w:t>
      </w:r>
    </w:p>
    <w:p w14:paraId="6EDC8EEC" w14:textId="77777777" w:rsidR="00F77B49" w:rsidRDefault="00F77B49" w:rsidP="00F77B49">
      <w:pPr>
        <w:jc w:val="both"/>
        <w:rPr>
          <w:rFonts w:ascii="Times New Roman" w:hAnsi="Times New Roman" w:cs="Times New Roman"/>
          <w:sz w:val="24"/>
          <w:szCs w:val="24"/>
        </w:rPr>
      </w:pPr>
      <w:r>
        <w:rPr>
          <w:rFonts w:ascii="Times New Roman" w:hAnsi="Times New Roman" w:cs="Times New Roman"/>
          <w:sz w:val="24"/>
          <w:szCs w:val="24"/>
        </w:rPr>
        <w:lastRenderedPageBreak/>
        <w:t>Treba poduzeti mjere koje učinkovito otkrivaju i uklanjaju prepreke s kojima se suočavaju žene kad pristupaju savjetovanju, liječenju i rehabilitaciji. Radi što učinkovitijeg pružanja usluga treba imati na umu posebne potrebe i životna iskustva žena koje se bore s problemima ovisnosti, te osvijestiti specifičnosti ženske ovisnosti i obrasce njihova ovisničkog ponašanja.</w:t>
      </w:r>
    </w:p>
    <w:p w14:paraId="1E63D61E" w14:textId="77777777" w:rsidR="00F77B49" w:rsidRDefault="00F77B49" w:rsidP="00F77B49">
      <w:pPr>
        <w:jc w:val="both"/>
        <w:rPr>
          <w:rFonts w:ascii="Times New Roman" w:hAnsi="Times New Roman" w:cs="Times New Roman"/>
          <w:sz w:val="24"/>
          <w:szCs w:val="24"/>
        </w:rPr>
      </w:pPr>
      <w:r>
        <w:rPr>
          <w:rFonts w:ascii="Times New Roman" w:hAnsi="Times New Roman" w:cs="Times New Roman"/>
          <w:sz w:val="24"/>
          <w:szCs w:val="24"/>
        </w:rPr>
        <w:t xml:space="preserve">Potrebno je razvijati sustav za otkrivanje i liječenje ponašajnih ovisnosti (npr. od videoigara, interneta, kockanja/klađenja), osobito među djecom i adolescentima s obzirom na to da su još u razvoju, ali i zbog rastućih trendova tih ovisnosti u Hrvatskoj i Europi. Da bi se postigao maksimalni uspjeh u intervencijama te u liječenju, oporavku i smanjenju rizika i štetnih posljedica povezanih s uporabom sredstava ovisnosti i u ponašajnim ovisnostima, ključno je promicati aktivno i smisleno sudjelovanje civilnog društva, odnosno jačati sustav nevladinih organizacija koje pružaju </w:t>
      </w:r>
      <w:proofErr w:type="spellStart"/>
      <w:r>
        <w:rPr>
          <w:rFonts w:ascii="Times New Roman" w:hAnsi="Times New Roman" w:cs="Times New Roman"/>
          <w:sz w:val="24"/>
          <w:szCs w:val="24"/>
        </w:rPr>
        <w:t>posttretmanske</w:t>
      </w:r>
      <w:proofErr w:type="spellEnd"/>
      <w:r>
        <w:rPr>
          <w:rFonts w:ascii="Times New Roman" w:hAnsi="Times New Roman" w:cs="Times New Roman"/>
          <w:sz w:val="24"/>
          <w:szCs w:val="24"/>
        </w:rPr>
        <w:t xml:space="preserve"> usluge, programe koji smanjuju štete i grupe samopomoći za osobe s problemom ovisnosti iz različitih skupina i suradnju između dionika koji mjere provode.</w:t>
      </w:r>
    </w:p>
    <w:p w14:paraId="771A0367" w14:textId="77777777" w:rsidR="00C304EB" w:rsidRPr="00EE4298" w:rsidRDefault="00C304EB" w:rsidP="00C304EB">
      <w:pPr>
        <w:jc w:val="both"/>
        <w:rPr>
          <w:rFonts w:ascii="Times New Roman" w:hAnsi="Times New Roman" w:cs="Times New Roman"/>
          <w:sz w:val="24"/>
          <w:szCs w:val="24"/>
        </w:rPr>
      </w:pPr>
    </w:p>
    <w:tbl>
      <w:tblPr>
        <w:tblW w:w="10394"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2882"/>
        <w:gridCol w:w="1690"/>
        <w:gridCol w:w="1867"/>
        <w:gridCol w:w="1960"/>
        <w:gridCol w:w="1995"/>
      </w:tblGrid>
      <w:tr w:rsidR="00C304EB" w:rsidRPr="00EE4298" w14:paraId="4CB6944E" w14:textId="77777777" w:rsidTr="009300A8">
        <w:trPr>
          <w:trHeight w:val="602"/>
          <w:jc w:val="center"/>
        </w:trPr>
        <w:tc>
          <w:tcPr>
            <w:tcW w:w="2882" w:type="dxa"/>
            <w:tcBorders>
              <w:top w:val="double" w:sz="6" w:space="0" w:color="000000"/>
            </w:tcBorders>
          </w:tcPr>
          <w:p w14:paraId="3C0183B3"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Provedbene aktivnosti</w:t>
            </w:r>
          </w:p>
        </w:tc>
        <w:tc>
          <w:tcPr>
            <w:tcW w:w="1690" w:type="dxa"/>
            <w:tcBorders>
              <w:top w:val="double" w:sz="6" w:space="0" w:color="000000"/>
            </w:tcBorders>
          </w:tcPr>
          <w:p w14:paraId="2126387B"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Rokovi</w:t>
            </w:r>
          </w:p>
          <w:p w14:paraId="525180FA"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izvršenja</w:t>
            </w:r>
          </w:p>
        </w:tc>
        <w:tc>
          <w:tcPr>
            <w:tcW w:w="1867" w:type="dxa"/>
            <w:tcBorders>
              <w:top w:val="double" w:sz="6" w:space="0" w:color="000000"/>
            </w:tcBorders>
          </w:tcPr>
          <w:p w14:paraId="1BCDDCCD"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Nositelji</w:t>
            </w:r>
          </w:p>
          <w:p w14:paraId="439C601E" w14:textId="77777777" w:rsidR="00C304EB" w:rsidRPr="00EE4298" w:rsidRDefault="00C304EB" w:rsidP="00C304EB">
            <w:pPr>
              <w:jc w:val="both"/>
              <w:rPr>
                <w:rFonts w:ascii="Times New Roman" w:hAnsi="Times New Roman" w:cs="Times New Roman"/>
                <w:b/>
                <w:bCs/>
                <w:sz w:val="24"/>
                <w:szCs w:val="24"/>
              </w:rPr>
            </w:pPr>
          </w:p>
        </w:tc>
        <w:tc>
          <w:tcPr>
            <w:tcW w:w="1960" w:type="dxa"/>
            <w:tcBorders>
              <w:top w:val="double" w:sz="6" w:space="0" w:color="000000"/>
            </w:tcBorders>
          </w:tcPr>
          <w:p w14:paraId="29CC17C0" w14:textId="0D0EB698" w:rsidR="00C304EB" w:rsidRPr="00EE4298" w:rsidRDefault="00C304EB" w:rsidP="009300A8">
            <w:pPr>
              <w:jc w:val="both"/>
              <w:rPr>
                <w:rFonts w:ascii="Times New Roman" w:hAnsi="Times New Roman" w:cs="Times New Roman"/>
                <w:b/>
                <w:bCs/>
                <w:sz w:val="24"/>
                <w:szCs w:val="24"/>
              </w:rPr>
            </w:pPr>
            <w:r w:rsidRPr="00EE4298">
              <w:rPr>
                <w:rFonts w:ascii="Times New Roman" w:hAnsi="Times New Roman" w:cs="Times New Roman"/>
                <w:b/>
                <w:bCs/>
                <w:sz w:val="24"/>
                <w:szCs w:val="24"/>
              </w:rPr>
              <w:t>Suradnici u provedbi</w:t>
            </w:r>
          </w:p>
        </w:tc>
        <w:tc>
          <w:tcPr>
            <w:tcW w:w="1995" w:type="dxa"/>
            <w:tcBorders>
              <w:top w:val="double" w:sz="6" w:space="0" w:color="000000"/>
            </w:tcBorders>
          </w:tcPr>
          <w:p w14:paraId="15B7F173"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Financijska sredstva</w:t>
            </w:r>
          </w:p>
        </w:tc>
      </w:tr>
      <w:tr w:rsidR="00C304EB" w:rsidRPr="00EE4298" w14:paraId="32128C6B" w14:textId="77777777" w:rsidTr="009300A8">
        <w:trPr>
          <w:trHeight w:val="602"/>
          <w:jc w:val="center"/>
        </w:trPr>
        <w:tc>
          <w:tcPr>
            <w:tcW w:w="2882" w:type="dxa"/>
            <w:tcBorders>
              <w:top w:val="double" w:sz="6" w:space="0" w:color="000000"/>
            </w:tcBorders>
          </w:tcPr>
          <w:p w14:paraId="136451C6" w14:textId="77777777" w:rsidR="00C304EB" w:rsidRPr="00EE4298" w:rsidRDefault="00D86704" w:rsidP="003339A8">
            <w:pPr>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5C3AE3" w:rsidRPr="00EE4298">
              <w:rPr>
                <w:rFonts w:ascii="Times New Roman" w:hAnsi="Times New Roman" w:cs="Times New Roman"/>
                <w:b/>
                <w:bCs/>
                <w:sz w:val="24"/>
                <w:szCs w:val="24"/>
              </w:rPr>
              <w:t>Prov</w:t>
            </w:r>
            <w:r w:rsidR="003339A8">
              <w:rPr>
                <w:rFonts w:ascii="Times New Roman" w:hAnsi="Times New Roman" w:cs="Times New Roman"/>
                <w:b/>
                <w:bCs/>
                <w:sz w:val="24"/>
                <w:szCs w:val="24"/>
              </w:rPr>
              <w:t>e</w:t>
            </w:r>
            <w:r w:rsidR="005C3AE3" w:rsidRPr="00EE4298">
              <w:rPr>
                <w:rFonts w:ascii="Times New Roman" w:hAnsi="Times New Roman" w:cs="Times New Roman"/>
                <w:b/>
                <w:bCs/>
                <w:sz w:val="24"/>
                <w:szCs w:val="24"/>
              </w:rPr>
              <w:t>d</w:t>
            </w:r>
            <w:r w:rsidR="003339A8">
              <w:rPr>
                <w:rFonts w:ascii="Times New Roman" w:hAnsi="Times New Roman" w:cs="Times New Roman"/>
                <w:b/>
                <w:bCs/>
                <w:sz w:val="24"/>
                <w:szCs w:val="24"/>
              </w:rPr>
              <w:t>ba</w:t>
            </w:r>
            <w:r w:rsidR="005C3AE3" w:rsidRPr="00EE4298">
              <w:rPr>
                <w:rFonts w:ascii="Times New Roman" w:hAnsi="Times New Roman" w:cs="Times New Roman"/>
                <w:b/>
                <w:bCs/>
                <w:sz w:val="24"/>
                <w:szCs w:val="24"/>
              </w:rPr>
              <w:t xml:space="preserve"> stručno</w:t>
            </w:r>
            <w:r w:rsidR="003339A8">
              <w:rPr>
                <w:rFonts w:ascii="Times New Roman" w:hAnsi="Times New Roman" w:cs="Times New Roman"/>
                <w:b/>
                <w:bCs/>
                <w:sz w:val="24"/>
                <w:szCs w:val="24"/>
              </w:rPr>
              <w:t>g</w:t>
            </w:r>
            <w:r w:rsidR="005C3AE3" w:rsidRPr="00EE4298">
              <w:rPr>
                <w:rFonts w:ascii="Times New Roman" w:hAnsi="Times New Roman" w:cs="Times New Roman"/>
                <w:b/>
                <w:bCs/>
                <w:sz w:val="24"/>
                <w:szCs w:val="24"/>
              </w:rPr>
              <w:t xml:space="preserve"> savjetovanj</w:t>
            </w:r>
            <w:r w:rsidR="003339A8">
              <w:rPr>
                <w:rFonts w:ascii="Times New Roman" w:hAnsi="Times New Roman" w:cs="Times New Roman"/>
                <w:b/>
                <w:bCs/>
                <w:sz w:val="24"/>
                <w:szCs w:val="24"/>
              </w:rPr>
              <w:t>a</w:t>
            </w:r>
            <w:r w:rsidR="005C3AE3" w:rsidRPr="00EE4298">
              <w:rPr>
                <w:rFonts w:ascii="Times New Roman" w:hAnsi="Times New Roman" w:cs="Times New Roman"/>
                <w:b/>
                <w:bCs/>
                <w:sz w:val="24"/>
                <w:szCs w:val="24"/>
              </w:rPr>
              <w:t>, liječenj</w:t>
            </w:r>
            <w:r w:rsidR="003339A8">
              <w:rPr>
                <w:rFonts w:ascii="Times New Roman" w:hAnsi="Times New Roman" w:cs="Times New Roman"/>
                <w:b/>
                <w:bCs/>
                <w:sz w:val="24"/>
                <w:szCs w:val="24"/>
              </w:rPr>
              <w:t>a</w:t>
            </w:r>
            <w:r w:rsidR="005C3AE3" w:rsidRPr="00EE4298">
              <w:rPr>
                <w:rFonts w:ascii="Times New Roman" w:hAnsi="Times New Roman" w:cs="Times New Roman"/>
                <w:b/>
                <w:bCs/>
                <w:sz w:val="24"/>
                <w:szCs w:val="24"/>
              </w:rPr>
              <w:t xml:space="preserve"> </w:t>
            </w:r>
            <w:r w:rsidR="00C304EB" w:rsidRPr="00EE4298">
              <w:rPr>
                <w:rFonts w:ascii="Times New Roman" w:hAnsi="Times New Roman" w:cs="Times New Roman"/>
                <w:b/>
                <w:bCs/>
                <w:sz w:val="24"/>
                <w:szCs w:val="24"/>
              </w:rPr>
              <w:t xml:space="preserve">(ambulantno liječenje, dnevne bolnice, bolničko liječenje) </w:t>
            </w:r>
            <w:r w:rsidR="005C3AE3" w:rsidRPr="00EE4298">
              <w:rPr>
                <w:rFonts w:ascii="Times New Roman" w:hAnsi="Times New Roman" w:cs="Times New Roman"/>
                <w:b/>
                <w:bCs/>
                <w:sz w:val="24"/>
                <w:szCs w:val="24"/>
              </w:rPr>
              <w:t>i psihosocijaln</w:t>
            </w:r>
            <w:r w:rsidR="003339A8">
              <w:rPr>
                <w:rFonts w:ascii="Times New Roman" w:hAnsi="Times New Roman" w:cs="Times New Roman"/>
                <w:b/>
                <w:bCs/>
                <w:sz w:val="24"/>
                <w:szCs w:val="24"/>
              </w:rPr>
              <w:t>og</w:t>
            </w:r>
            <w:r w:rsidR="005C3AE3" w:rsidRPr="00EE4298">
              <w:rPr>
                <w:rFonts w:ascii="Times New Roman" w:hAnsi="Times New Roman" w:cs="Times New Roman"/>
                <w:b/>
                <w:bCs/>
                <w:sz w:val="24"/>
                <w:szCs w:val="24"/>
              </w:rPr>
              <w:t xml:space="preserve"> tretman</w:t>
            </w:r>
            <w:r w:rsidR="003339A8">
              <w:rPr>
                <w:rFonts w:ascii="Times New Roman" w:hAnsi="Times New Roman" w:cs="Times New Roman"/>
                <w:b/>
                <w:bCs/>
                <w:sz w:val="24"/>
                <w:szCs w:val="24"/>
              </w:rPr>
              <w:t>a</w:t>
            </w:r>
            <w:r w:rsidR="005C3AE3" w:rsidRPr="00EE4298">
              <w:rPr>
                <w:rFonts w:ascii="Times New Roman" w:hAnsi="Times New Roman" w:cs="Times New Roman"/>
                <w:b/>
                <w:bCs/>
                <w:sz w:val="24"/>
                <w:szCs w:val="24"/>
              </w:rPr>
              <w:t xml:space="preserve"> </w:t>
            </w:r>
            <w:r w:rsidR="00C304EB" w:rsidRPr="00EE4298">
              <w:rPr>
                <w:rFonts w:ascii="Times New Roman" w:hAnsi="Times New Roman" w:cs="Times New Roman"/>
                <w:b/>
                <w:bCs/>
                <w:sz w:val="24"/>
                <w:szCs w:val="24"/>
              </w:rPr>
              <w:t>za  djec</w:t>
            </w:r>
            <w:r w:rsidR="005C3AE3" w:rsidRPr="00EE4298">
              <w:rPr>
                <w:rFonts w:ascii="Times New Roman" w:hAnsi="Times New Roman" w:cs="Times New Roman"/>
                <w:b/>
                <w:bCs/>
                <w:sz w:val="24"/>
                <w:szCs w:val="24"/>
              </w:rPr>
              <w:t>u</w:t>
            </w:r>
            <w:r w:rsidR="00C304EB" w:rsidRPr="00EE4298">
              <w:rPr>
                <w:rFonts w:ascii="Times New Roman" w:hAnsi="Times New Roman" w:cs="Times New Roman"/>
                <w:b/>
                <w:bCs/>
                <w:sz w:val="24"/>
                <w:szCs w:val="24"/>
              </w:rPr>
              <w:t xml:space="preserve"> i mlad</w:t>
            </w:r>
            <w:r w:rsidR="005C3AE3" w:rsidRPr="00EE4298">
              <w:rPr>
                <w:rFonts w:ascii="Times New Roman" w:hAnsi="Times New Roman" w:cs="Times New Roman"/>
                <w:b/>
                <w:bCs/>
                <w:sz w:val="24"/>
                <w:szCs w:val="24"/>
              </w:rPr>
              <w:t>e</w:t>
            </w:r>
            <w:r w:rsidR="00C304EB" w:rsidRPr="00EE4298">
              <w:rPr>
                <w:rFonts w:ascii="Times New Roman" w:hAnsi="Times New Roman" w:cs="Times New Roman"/>
                <w:b/>
                <w:bCs/>
                <w:sz w:val="24"/>
                <w:szCs w:val="24"/>
              </w:rPr>
              <w:t xml:space="preserve"> s problemima zloup</w:t>
            </w:r>
            <w:r w:rsidR="00092FD3">
              <w:rPr>
                <w:rFonts w:ascii="Times New Roman" w:hAnsi="Times New Roman" w:cs="Times New Roman"/>
                <w:b/>
                <w:bCs/>
                <w:sz w:val="24"/>
                <w:szCs w:val="24"/>
              </w:rPr>
              <w:t>o</w:t>
            </w:r>
            <w:r w:rsidR="00C304EB" w:rsidRPr="00EE4298">
              <w:rPr>
                <w:rFonts w:ascii="Times New Roman" w:hAnsi="Times New Roman" w:cs="Times New Roman"/>
                <w:b/>
                <w:bCs/>
                <w:sz w:val="24"/>
                <w:szCs w:val="24"/>
              </w:rPr>
              <w:t xml:space="preserve">rabe sredstava ovisnosti  </w:t>
            </w:r>
            <w:r w:rsidR="003A2BC3" w:rsidRPr="00EE4298">
              <w:rPr>
                <w:rFonts w:ascii="Times New Roman" w:hAnsi="Times New Roman" w:cs="Times New Roman"/>
                <w:b/>
                <w:bCs/>
                <w:sz w:val="24"/>
                <w:szCs w:val="24"/>
              </w:rPr>
              <w:t>i ovisnosti</w:t>
            </w:r>
          </w:p>
        </w:tc>
        <w:tc>
          <w:tcPr>
            <w:tcW w:w="1690" w:type="dxa"/>
            <w:tcBorders>
              <w:top w:val="double" w:sz="6" w:space="0" w:color="000000"/>
            </w:tcBorders>
          </w:tcPr>
          <w:p w14:paraId="1D63EC2D" w14:textId="49293DE7" w:rsidR="00C304EB" w:rsidRPr="00EE4298" w:rsidRDefault="009136F7" w:rsidP="00C304EB">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ED1B07" w:rsidRPr="00EE4298">
              <w:rPr>
                <w:rFonts w:ascii="Times New Roman" w:hAnsi="Times New Roman" w:cs="Times New Roman"/>
                <w:sz w:val="24"/>
                <w:szCs w:val="24"/>
              </w:rPr>
              <w:t xml:space="preserve"> </w:t>
            </w:r>
            <w:r w:rsidR="00ED1B07"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p w14:paraId="1D68420E" w14:textId="77777777" w:rsidR="00C304EB" w:rsidRPr="00EE4298" w:rsidRDefault="00C304EB" w:rsidP="00C304EB">
            <w:pPr>
              <w:jc w:val="both"/>
              <w:rPr>
                <w:rFonts w:ascii="Times New Roman" w:hAnsi="Times New Roman" w:cs="Times New Roman"/>
                <w:sz w:val="24"/>
                <w:szCs w:val="24"/>
              </w:rPr>
            </w:pPr>
          </w:p>
          <w:p w14:paraId="43BAE668" w14:textId="77777777" w:rsidR="00C304EB" w:rsidRPr="00EE4298" w:rsidRDefault="00C304EB" w:rsidP="00C304EB">
            <w:pPr>
              <w:jc w:val="both"/>
              <w:rPr>
                <w:rFonts w:ascii="Times New Roman" w:hAnsi="Times New Roman" w:cs="Times New Roman"/>
                <w:b/>
                <w:bCs/>
                <w:sz w:val="24"/>
                <w:szCs w:val="24"/>
              </w:rPr>
            </w:pPr>
          </w:p>
        </w:tc>
        <w:tc>
          <w:tcPr>
            <w:tcW w:w="1867" w:type="dxa"/>
            <w:tcBorders>
              <w:top w:val="double" w:sz="6" w:space="0" w:color="000000"/>
            </w:tcBorders>
          </w:tcPr>
          <w:p w14:paraId="7425FD05"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sz w:val="24"/>
                <w:szCs w:val="24"/>
              </w:rPr>
              <w:t>Zdravstvene  ustanove</w:t>
            </w:r>
          </w:p>
        </w:tc>
        <w:tc>
          <w:tcPr>
            <w:tcW w:w="1960" w:type="dxa"/>
            <w:tcBorders>
              <w:top w:val="double" w:sz="6" w:space="0" w:color="000000"/>
            </w:tcBorders>
          </w:tcPr>
          <w:p w14:paraId="70688F77" w14:textId="77777777" w:rsidR="00C304EB"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Gradski ured za socijalnu zaštitu, zdravstvo, branitelje i osobe s invaliditetom</w:t>
            </w:r>
          </w:p>
          <w:p w14:paraId="7654C2BC" w14:textId="77777777" w:rsidR="00D86704" w:rsidRDefault="00D86704" w:rsidP="00C304EB">
            <w:pPr>
              <w:jc w:val="both"/>
              <w:rPr>
                <w:rFonts w:ascii="Times New Roman" w:hAnsi="Times New Roman" w:cs="Times New Roman"/>
                <w:sz w:val="24"/>
                <w:szCs w:val="24"/>
              </w:rPr>
            </w:pPr>
            <w:r>
              <w:rPr>
                <w:rFonts w:ascii="Times New Roman" w:hAnsi="Times New Roman" w:cs="Times New Roman"/>
                <w:sz w:val="24"/>
                <w:szCs w:val="24"/>
              </w:rPr>
              <w:t>Odgojno-obrazovne ustanove</w:t>
            </w:r>
          </w:p>
          <w:p w14:paraId="2CBFA5E7" w14:textId="77777777" w:rsidR="00D86704" w:rsidRDefault="00D86704" w:rsidP="00C304EB">
            <w:pPr>
              <w:jc w:val="both"/>
              <w:rPr>
                <w:rFonts w:ascii="Times New Roman" w:hAnsi="Times New Roman" w:cs="Times New Roman"/>
                <w:sz w:val="24"/>
                <w:szCs w:val="24"/>
              </w:rPr>
            </w:pPr>
            <w:r>
              <w:rPr>
                <w:rFonts w:ascii="Times New Roman" w:hAnsi="Times New Roman" w:cs="Times New Roman"/>
                <w:sz w:val="24"/>
                <w:szCs w:val="24"/>
              </w:rPr>
              <w:t>Ustanove socijalne skrbi</w:t>
            </w:r>
          </w:p>
          <w:p w14:paraId="1CB7DFD1" w14:textId="77777777" w:rsidR="00D86704" w:rsidRDefault="00D86704" w:rsidP="00C304EB">
            <w:pPr>
              <w:jc w:val="both"/>
              <w:rPr>
                <w:rFonts w:ascii="Times New Roman" w:hAnsi="Times New Roman" w:cs="Times New Roman"/>
                <w:sz w:val="24"/>
                <w:szCs w:val="24"/>
              </w:rPr>
            </w:pPr>
            <w:r>
              <w:rPr>
                <w:rFonts w:ascii="Times New Roman" w:hAnsi="Times New Roman" w:cs="Times New Roman"/>
                <w:sz w:val="24"/>
                <w:szCs w:val="24"/>
              </w:rPr>
              <w:t>Organizacije civilnog društva</w:t>
            </w:r>
          </w:p>
          <w:p w14:paraId="4F4C4F48" w14:textId="14550545" w:rsidR="009300A8" w:rsidRPr="00EE4298" w:rsidRDefault="009300A8" w:rsidP="00C304EB">
            <w:pPr>
              <w:jc w:val="both"/>
              <w:rPr>
                <w:rFonts w:ascii="Times New Roman" w:hAnsi="Times New Roman" w:cs="Times New Roman"/>
                <w:b/>
                <w:bCs/>
                <w:sz w:val="24"/>
                <w:szCs w:val="24"/>
              </w:rPr>
            </w:pPr>
          </w:p>
        </w:tc>
        <w:tc>
          <w:tcPr>
            <w:tcW w:w="1995" w:type="dxa"/>
            <w:tcBorders>
              <w:top w:val="double" w:sz="6" w:space="0" w:color="000000"/>
            </w:tcBorders>
          </w:tcPr>
          <w:p w14:paraId="3D8A581F" w14:textId="77777777" w:rsidR="00C304EB" w:rsidRPr="00EE4298" w:rsidRDefault="00C304EB" w:rsidP="00C304EB">
            <w:pPr>
              <w:jc w:val="both"/>
              <w:rPr>
                <w:rFonts w:ascii="Times New Roman" w:hAnsi="Times New Roman" w:cs="Times New Roman"/>
                <w:bCs/>
                <w:sz w:val="24"/>
                <w:szCs w:val="24"/>
              </w:rPr>
            </w:pPr>
            <w:r w:rsidRPr="00EE4298">
              <w:rPr>
                <w:rFonts w:ascii="Times New Roman" w:hAnsi="Times New Roman" w:cs="Times New Roman"/>
                <w:bCs/>
                <w:sz w:val="24"/>
                <w:szCs w:val="24"/>
              </w:rPr>
              <w:t xml:space="preserve">Proračun Grada Zagreba </w:t>
            </w:r>
          </w:p>
          <w:p w14:paraId="7F63645D" w14:textId="77777777" w:rsidR="00C304EB" w:rsidRPr="00EE4298" w:rsidRDefault="00C304EB" w:rsidP="00C304EB">
            <w:pPr>
              <w:jc w:val="both"/>
              <w:rPr>
                <w:rFonts w:ascii="Times New Roman" w:hAnsi="Times New Roman" w:cs="Times New Roman"/>
                <w:bCs/>
                <w:sz w:val="24"/>
                <w:szCs w:val="24"/>
              </w:rPr>
            </w:pPr>
          </w:p>
          <w:p w14:paraId="230E5273" w14:textId="50247C90" w:rsidR="00C304EB" w:rsidRPr="00EE4298" w:rsidRDefault="004F6022" w:rsidP="00C304EB">
            <w:pPr>
              <w:jc w:val="both"/>
              <w:rPr>
                <w:rFonts w:ascii="Times New Roman" w:hAnsi="Times New Roman" w:cs="Times New Roman"/>
                <w:bCs/>
                <w:sz w:val="24"/>
                <w:szCs w:val="24"/>
              </w:rPr>
            </w:pPr>
            <w:r>
              <w:rPr>
                <w:rFonts w:ascii="Times New Roman" w:hAnsi="Times New Roman" w:cs="Times New Roman"/>
                <w:bCs/>
                <w:sz w:val="24"/>
                <w:szCs w:val="24"/>
              </w:rPr>
              <w:t>Državni p</w:t>
            </w:r>
            <w:r w:rsidR="00C304EB" w:rsidRPr="00EE4298">
              <w:rPr>
                <w:rFonts w:ascii="Times New Roman" w:hAnsi="Times New Roman" w:cs="Times New Roman"/>
                <w:bCs/>
                <w:sz w:val="24"/>
                <w:szCs w:val="24"/>
              </w:rPr>
              <w:t>roračun Republike Hrvatske</w:t>
            </w:r>
          </w:p>
          <w:p w14:paraId="777DD99E" w14:textId="77777777" w:rsidR="00C304EB" w:rsidRPr="00EE4298" w:rsidRDefault="00C304EB" w:rsidP="00ED1B07">
            <w:pPr>
              <w:jc w:val="both"/>
              <w:rPr>
                <w:rFonts w:ascii="Times New Roman" w:hAnsi="Times New Roman" w:cs="Times New Roman"/>
                <w:b/>
                <w:bCs/>
                <w:sz w:val="24"/>
                <w:szCs w:val="24"/>
              </w:rPr>
            </w:pPr>
            <w:r w:rsidRPr="00EE4298">
              <w:rPr>
                <w:rFonts w:ascii="Times New Roman" w:hAnsi="Times New Roman" w:cs="Times New Roman"/>
                <w:bCs/>
                <w:sz w:val="24"/>
                <w:szCs w:val="24"/>
              </w:rPr>
              <w:t>(sredstva za redovn</w:t>
            </w:r>
            <w:r w:rsidR="00ED1B07" w:rsidRPr="00EE4298">
              <w:rPr>
                <w:rFonts w:ascii="Times New Roman" w:hAnsi="Times New Roman" w:cs="Times New Roman"/>
                <w:bCs/>
                <w:sz w:val="24"/>
                <w:szCs w:val="24"/>
              </w:rPr>
              <w:t>i</w:t>
            </w:r>
            <w:r w:rsidRPr="00EE4298">
              <w:rPr>
                <w:rFonts w:ascii="Times New Roman" w:hAnsi="Times New Roman" w:cs="Times New Roman"/>
                <w:bCs/>
                <w:sz w:val="24"/>
                <w:szCs w:val="24"/>
              </w:rPr>
              <w:t xml:space="preserve"> rad)</w:t>
            </w:r>
          </w:p>
        </w:tc>
      </w:tr>
      <w:tr w:rsidR="00C304EB" w:rsidRPr="00EE4298" w14:paraId="28ACEB0F" w14:textId="77777777" w:rsidTr="009300A8">
        <w:trPr>
          <w:trHeight w:val="602"/>
          <w:jc w:val="center"/>
        </w:trPr>
        <w:tc>
          <w:tcPr>
            <w:tcW w:w="2882" w:type="dxa"/>
            <w:tcBorders>
              <w:top w:val="double" w:sz="6" w:space="0" w:color="000000"/>
            </w:tcBorders>
          </w:tcPr>
          <w:p w14:paraId="0CA1AED4" w14:textId="77777777" w:rsidR="00C304EB" w:rsidRPr="00EE4298" w:rsidRDefault="00D86704" w:rsidP="007F01FE">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C304EB" w:rsidRPr="00EE4298">
              <w:rPr>
                <w:rFonts w:ascii="Times New Roman" w:hAnsi="Times New Roman" w:cs="Times New Roman"/>
                <w:b/>
                <w:bCs/>
                <w:sz w:val="24"/>
                <w:szCs w:val="24"/>
              </w:rPr>
              <w:t>Prov</w:t>
            </w:r>
            <w:r w:rsidR="007F01FE">
              <w:rPr>
                <w:rFonts w:ascii="Times New Roman" w:hAnsi="Times New Roman" w:cs="Times New Roman"/>
                <w:b/>
                <w:bCs/>
                <w:sz w:val="24"/>
                <w:szCs w:val="24"/>
              </w:rPr>
              <w:t>e</w:t>
            </w:r>
            <w:r w:rsidR="00C304EB" w:rsidRPr="00EE4298">
              <w:rPr>
                <w:rFonts w:ascii="Times New Roman" w:hAnsi="Times New Roman" w:cs="Times New Roman"/>
                <w:b/>
                <w:bCs/>
                <w:sz w:val="24"/>
                <w:szCs w:val="24"/>
              </w:rPr>
              <w:t>d</w:t>
            </w:r>
            <w:r w:rsidR="007F01FE">
              <w:rPr>
                <w:rFonts w:ascii="Times New Roman" w:hAnsi="Times New Roman" w:cs="Times New Roman"/>
                <w:b/>
                <w:bCs/>
                <w:sz w:val="24"/>
                <w:szCs w:val="24"/>
              </w:rPr>
              <w:t>ba</w:t>
            </w:r>
            <w:r w:rsidR="00C304EB" w:rsidRPr="00EE4298">
              <w:rPr>
                <w:rFonts w:ascii="Times New Roman" w:hAnsi="Times New Roman" w:cs="Times New Roman"/>
                <w:b/>
                <w:bCs/>
                <w:sz w:val="24"/>
                <w:szCs w:val="24"/>
              </w:rPr>
              <w:t xml:space="preserve"> stručno</w:t>
            </w:r>
            <w:r w:rsidR="007F01FE">
              <w:rPr>
                <w:rFonts w:ascii="Times New Roman" w:hAnsi="Times New Roman" w:cs="Times New Roman"/>
                <w:b/>
                <w:bCs/>
                <w:sz w:val="24"/>
                <w:szCs w:val="24"/>
              </w:rPr>
              <w:t>g</w:t>
            </w:r>
            <w:r w:rsidR="00C304EB" w:rsidRPr="00EE4298">
              <w:rPr>
                <w:rFonts w:ascii="Times New Roman" w:hAnsi="Times New Roman" w:cs="Times New Roman"/>
                <w:b/>
                <w:bCs/>
                <w:sz w:val="24"/>
                <w:szCs w:val="24"/>
              </w:rPr>
              <w:t xml:space="preserve"> savjetovanj</w:t>
            </w:r>
            <w:r w:rsidR="007F01FE">
              <w:rPr>
                <w:rFonts w:ascii="Times New Roman" w:hAnsi="Times New Roman" w:cs="Times New Roman"/>
                <w:b/>
                <w:bCs/>
                <w:sz w:val="24"/>
                <w:szCs w:val="24"/>
              </w:rPr>
              <w:t>a</w:t>
            </w:r>
            <w:r w:rsidR="00C304EB" w:rsidRPr="00EE4298">
              <w:rPr>
                <w:rFonts w:ascii="Times New Roman" w:hAnsi="Times New Roman" w:cs="Times New Roman"/>
                <w:b/>
                <w:bCs/>
                <w:sz w:val="24"/>
                <w:szCs w:val="24"/>
              </w:rPr>
              <w:t>, liječenj</w:t>
            </w:r>
            <w:r w:rsidR="007F01FE">
              <w:rPr>
                <w:rFonts w:ascii="Times New Roman" w:hAnsi="Times New Roman" w:cs="Times New Roman"/>
                <w:b/>
                <w:bCs/>
                <w:sz w:val="24"/>
                <w:szCs w:val="24"/>
              </w:rPr>
              <w:t>a i psihosocijalnog</w:t>
            </w:r>
            <w:r w:rsidR="00C304EB" w:rsidRPr="00EE4298">
              <w:rPr>
                <w:rFonts w:ascii="Times New Roman" w:hAnsi="Times New Roman" w:cs="Times New Roman"/>
                <w:b/>
                <w:bCs/>
                <w:sz w:val="24"/>
                <w:szCs w:val="24"/>
              </w:rPr>
              <w:t xml:space="preserve"> tretman</w:t>
            </w:r>
            <w:r w:rsidR="007F01FE">
              <w:rPr>
                <w:rFonts w:ascii="Times New Roman" w:hAnsi="Times New Roman" w:cs="Times New Roman"/>
                <w:b/>
                <w:bCs/>
                <w:sz w:val="24"/>
                <w:szCs w:val="24"/>
              </w:rPr>
              <w:t>a</w:t>
            </w:r>
            <w:r w:rsidR="00C304EB" w:rsidRPr="00EE4298">
              <w:rPr>
                <w:rFonts w:ascii="Times New Roman" w:hAnsi="Times New Roman" w:cs="Times New Roman"/>
                <w:b/>
                <w:bCs/>
                <w:sz w:val="24"/>
                <w:szCs w:val="24"/>
              </w:rPr>
              <w:t xml:space="preserve"> osoba s problem</w:t>
            </w:r>
            <w:r w:rsidR="00ED1B07" w:rsidRPr="00EE4298">
              <w:rPr>
                <w:rFonts w:ascii="Times New Roman" w:hAnsi="Times New Roman" w:cs="Times New Roman"/>
                <w:b/>
                <w:bCs/>
                <w:sz w:val="24"/>
                <w:szCs w:val="24"/>
              </w:rPr>
              <w:t>ima</w:t>
            </w:r>
            <w:r w:rsidR="00C304EB" w:rsidRPr="00EE4298">
              <w:rPr>
                <w:rFonts w:ascii="Times New Roman" w:hAnsi="Times New Roman" w:cs="Times New Roman"/>
                <w:b/>
                <w:bCs/>
                <w:sz w:val="24"/>
                <w:szCs w:val="24"/>
              </w:rPr>
              <w:t xml:space="preserve"> </w:t>
            </w:r>
            <w:r w:rsidR="003A2BC3" w:rsidRPr="00EE4298">
              <w:rPr>
                <w:rFonts w:ascii="Times New Roman" w:hAnsi="Times New Roman" w:cs="Times New Roman"/>
                <w:b/>
                <w:bCs/>
                <w:sz w:val="24"/>
                <w:szCs w:val="24"/>
              </w:rPr>
              <w:t xml:space="preserve">zloporabe sredstava ovisnosti i </w:t>
            </w:r>
            <w:r w:rsidR="00C304EB" w:rsidRPr="00EE4298">
              <w:rPr>
                <w:rFonts w:ascii="Times New Roman" w:hAnsi="Times New Roman" w:cs="Times New Roman"/>
                <w:b/>
                <w:bCs/>
                <w:sz w:val="24"/>
                <w:szCs w:val="24"/>
              </w:rPr>
              <w:t>ovisnosti</w:t>
            </w:r>
          </w:p>
        </w:tc>
        <w:tc>
          <w:tcPr>
            <w:tcW w:w="1690" w:type="dxa"/>
            <w:tcBorders>
              <w:top w:val="double" w:sz="6" w:space="0" w:color="000000"/>
            </w:tcBorders>
          </w:tcPr>
          <w:p w14:paraId="31BCB935" w14:textId="6BB8B873" w:rsidR="00C304EB" w:rsidRPr="00EE4298" w:rsidRDefault="009136F7" w:rsidP="00ED1B07">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ED1B07" w:rsidRPr="00EE4298">
              <w:rPr>
                <w:rFonts w:ascii="Times New Roman" w:hAnsi="Times New Roman" w:cs="Times New Roman"/>
                <w:sz w:val="24"/>
                <w:szCs w:val="24"/>
              </w:rPr>
              <w:t xml:space="preserve"> </w:t>
            </w:r>
            <w:r w:rsidR="00ED1B07"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867" w:type="dxa"/>
            <w:tcBorders>
              <w:top w:val="double" w:sz="6" w:space="0" w:color="000000"/>
            </w:tcBorders>
          </w:tcPr>
          <w:p w14:paraId="3019F6F4"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Zdravstvene ustanove</w:t>
            </w:r>
          </w:p>
        </w:tc>
        <w:tc>
          <w:tcPr>
            <w:tcW w:w="1960" w:type="dxa"/>
            <w:tcBorders>
              <w:top w:val="double" w:sz="6" w:space="0" w:color="000000"/>
            </w:tcBorders>
          </w:tcPr>
          <w:p w14:paraId="6F23BA2A" w14:textId="77777777" w:rsidR="00C304EB" w:rsidRDefault="005D4556" w:rsidP="00C304EB">
            <w:pPr>
              <w:jc w:val="both"/>
              <w:rPr>
                <w:rFonts w:ascii="Times New Roman" w:hAnsi="Times New Roman" w:cs="Times New Roman"/>
                <w:sz w:val="24"/>
                <w:szCs w:val="24"/>
              </w:rPr>
            </w:pPr>
            <w:r w:rsidRPr="00EE4298">
              <w:rPr>
                <w:rFonts w:ascii="Times New Roman" w:hAnsi="Times New Roman" w:cs="Times New Roman"/>
                <w:sz w:val="24"/>
                <w:szCs w:val="24"/>
              </w:rPr>
              <w:t>Ustanove socijalne skrbi</w:t>
            </w:r>
          </w:p>
          <w:p w14:paraId="48A9E10E" w14:textId="77777777" w:rsidR="00236FA7" w:rsidRDefault="00236FA7" w:rsidP="00C304EB">
            <w:pPr>
              <w:jc w:val="both"/>
              <w:rPr>
                <w:rFonts w:ascii="Times New Roman" w:hAnsi="Times New Roman" w:cs="Times New Roman"/>
                <w:sz w:val="24"/>
                <w:szCs w:val="24"/>
              </w:rPr>
            </w:pPr>
            <w:r w:rsidRPr="00236FA7">
              <w:rPr>
                <w:rFonts w:ascii="Times New Roman" w:hAnsi="Times New Roman" w:cs="Times New Roman"/>
                <w:sz w:val="24"/>
                <w:szCs w:val="24"/>
              </w:rPr>
              <w:t>Odgojno-obrazovne ustanove</w:t>
            </w:r>
          </w:p>
          <w:p w14:paraId="382BC368" w14:textId="77777777" w:rsidR="00236FA7" w:rsidRPr="00EE4298" w:rsidRDefault="00236FA7" w:rsidP="00C304EB">
            <w:pPr>
              <w:jc w:val="both"/>
              <w:rPr>
                <w:rFonts w:ascii="Times New Roman" w:hAnsi="Times New Roman" w:cs="Times New Roman"/>
                <w:sz w:val="24"/>
                <w:szCs w:val="24"/>
              </w:rPr>
            </w:pPr>
            <w:r w:rsidRPr="00236FA7">
              <w:rPr>
                <w:rFonts w:ascii="Times New Roman" w:hAnsi="Times New Roman" w:cs="Times New Roman"/>
                <w:sz w:val="24"/>
                <w:szCs w:val="24"/>
              </w:rPr>
              <w:t>Organizacije civilnog društva</w:t>
            </w:r>
          </w:p>
          <w:p w14:paraId="01F44726" w14:textId="77777777" w:rsidR="00C304EB" w:rsidRPr="00EE4298" w:rsidRDefault="00C304EB" w:rsidP="00C304EB">
            <w:pPr>
              <w:jc w:val="both"/>
              <w:rPr>
                <w:rFonts w:ascii="Times New Roman" w:hAnsi="Times New Roman" w:cs="Times New Roman"/>
                <w:sz w:val="24"/>
                <w:szCs w:val="24"/>
              </w:rPr>
            </w:pPr>
          </w:p>
        </w:tc>
        <w:tc>
          <w:tcPr>
            <w:tcW w:w="1995" w:type="dxa"/>
            <w:tcBorders>
              <w:top w:val="double" w:sz="6" w:space="0" w:color="000000"/>
            </w:tcBorders>
          </w:tcPr>
          <w:p w14:paraId="135A3288" w14:textId="77777777" w:rsidR="00C304EB" w:rsidRPr="00EE4298" w:rsidRDefault="00C304EB" w:rsidP="00C304EB">
            <w:pPr>
              <w:jc w:val="both"/>
              <w:rPr>
                <w:rFonts w:ascii="Times New Roman" w:hAnsi="Times New Roman" w:cs="Times New Roman"/>
                <w:bCs/>
                <w:sz w:val="24"/>
                <w:szCs w:val="24"/>
              </w:rPr>
            </w:pPr>
            <w:r w:rsidRPr="00EE4298">
              <w:rPr>
                <w:rFonts w:ascii="Times New Roman" w:hAnsi="Times New Roman" w:cs="Times New Roman"/>
                <w:bCs/>
                <w:sz w:val="24"/>
                <w:szCs w:val="24"/>
              </w:rPr>
              <w:t xml:space="preserve">Proračun Grada Zagreba </w:t>
            </w:r>
          </w:p>
          <w:p w14:paraId="065147F4" w14:textId="77777777" w:rsidR="00C304EB" w:rsidRPr="00EE4298" w:rsidRDefault="00C304EB" w:rsidP="00C304EB">
            <w:pPr>
              <w:jc w:val="both"/>
              <w:rPr>
                <w:rFonts w:ascii="Times New Roman" w:hAnsi="Times New Roman" w:cs="Times New Roman"/>
                <w:bCs/>
                <w:sz w:val="24"/>
                <w:szCs w:val="24"/>
              </w:rPr>
            </w:pPr>
          </w:p>
          <w:p w14:paraId="77421D20" w14:textId="0D30F9FC" w:rsidR="00C304EB" w:rsidRPr="00EE4298" w:rsidRDefault="004F6022" w:rsidP="00C304EB">
            <w:pPr>
              <w:jc w:val="both"/>
              <w:rPr>
                <w:rFonts w:ascii="Times New Roman" w:hAnsi="Times New Roman" w:cs="Times New Roman"/>
                <w:bCs/>
                <w:sz w:val="24"/>
                <w:szCs w:val="24"/>
              </w:rPr>
            </w:pPr>
            <w:r>
              <w:rPr>
                <w:rFonts w:ascii="Times New Roman" w:hAnsi="Times New Roman" w:cs="Times New Roman"/>
                <w:bCs/>
                <w:sz w:val="24"/>
                <w:szCs w:val="24"/>
              </w:rPr>
              <w:t>Državni p</w:t>
            </w:r>
            <w:r w:rsidR="00C304EB" w:rsidRPr="00EE4298">
              <w:rPr>
                <w:rFonts w:ascii="Times New Roman" w:hAnsi="Times New Roman" w:cs="Times New Roman"/>
                <w:bCs/>
                <w:sz w:val="24"/>
                <w:szCs w:val="24"/>
              </w:rPr>
              <w:t>roračun Republike Hrvatske</w:t>
            </w:r>
          </w:p>
          <w:p w14:paraId="75DE6BD6" w14:textId="511A8901" w:rsidR="009300A8" w:rsidRDefault="00C304EB" w:rsidP="00ED1B07">
            <w:pPr>
              <w:jc w:val="both"/>
              <w:rPr>
                <w:rFonts w:ascii="Times New Roman" w:hAnsi="Times New Roman" w:cs="Times New Roman"/>
                <w:bCs/>
                <w:sz w:val="24"/>
                <w:szCs w:val="24"/>
              </w:rPr>
            </w:pPr>
            <w:r w:rsidRPr="00EE4298">
              <w:rPr>
                <w:rFonts w:ascii="Times New Roman" w:hAnsi="Times New Roman" w:cs="Times New Roman"/>
                <w:bCs/>
                <w:sz w:val="24"/>
                <w:szCs w:val="24"/>
              </w:rPr>
              <w:t>(sredstva za redovn</w:t>
            </w:r>
            <w:r w:rsidR="00ED1B07" w:rsidRPr="00EE4298">
              <w:rPr>
                <w:rFonts w:ascii="Times New Roman" w:hAnsi="Times New Roman" w:cs="Times New Roman"/>
                <w:bCs/>
                <w:sz w:val="24"/>
                <w:szCs w:val="24"/>
              </w:rPr>
              <w:t>i</w:t>
            </w:r>
            <w:r w:rsidRPr="00EE4298">
              <w:rPr>
                <w:rFonts w:ascii="Times New Roman" w:hAnsi="Times New Roman" w:cs="Times New Roman"/>
                <w:bCs/>
                <w:sz w:val="24"/>
                <w:szCs w:val="24"/>
              </w:rPr>
              <w:t xml:space="preserve"> rad)</w:t>
            </w:r>
          </w:p>
          <w:p w14:paraId="3E644B63" w14:textId="645A438D" w:rsidR="009300A8" w:rsidRPr="00EE4298" w:rsidRDefault="009300A8" w:rsidP="00ED1B07">
            <w:pPr>
              <w:jc w:val="both"/>
              <w:rPr>
                <w:rFonts w:ascii="Times New Roman" w:hAnsi="Times New Roman" w:cs="Times New Roman"/>
                <w:bCs/>
                <w:sz w:val="24"/>
                <w:szCs w:val="24"/>
              </w:rPr>
            </w:pPr>
          </w:p>
        </w:tc>
      </w:tr>
      <w:tr w:rsidR="00C304EB" w:rsidRPr="00EE4298" w14:paraId="572AC590" w14:textId="77777777" w:rsidTr="009300A8">
        <w:trPr>
          <w:trHeight w:val="2810"/>
          <w:jc w:val="center"/>
        </w:trPr>
        <w:tc>
          <w:tcPr>
            <w:tcW w:w="2882" w:type="dxa"/>
          </w:tcPr>
          <w:p w14:paraId="0CC26CFA" w14:textId="77777777" w:rsidR="00C304EB" w:rsidRPr="00EE4298" w:rsidRDefault="00117222" w:rsidP="00C15F4A">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005D4556" w:rsidRPr="00EE4298">
              <w:rPr>
                <w:rFonts w:ascii="Times New Roman" w:hAnsi="Times New Roman" w:cs="Times New Roman"/>
                <w:b/>
                <w:bCs/>
                <w:sz w:val="24"/>
                <w:szCs w:val="24"/>
              </w:rPr>
              <w:t>Razvija</w:t>
            </w:r>
            <w:r w:rsidR="00C15F4A">
              <w:rPr>
                <w:rFonts w:ascii="Times New Roman" w:hAnsi="Times New Roman" w:cs="Times New Roman"/>
                <w:b/>
                <w:bCs/>
                <w:sz w:val="24"/>
                <w:szCs w:val="24"/>
              </w:rPr>
              <w:t>nje</w:t>
            </w:r>
            <w:r w:rsidR="005D4556" w:rsidRPr="00EE4298">
              <w:rPr>
                <w:rFonts w:ascii="Times New Roman" w:hAnsi="Times New Roman" w:cs="Times New Roman"/>
                <w:b/>
                <w:bCs/>
                <w:sz w:val="24"/>
                <w:szCs w:val="24"/>
              </w:rPr>
              <w:t xml:space="preserve"> </w:t>
            </w:r>
            <w:proofErr w:type="spellStart"/>
            <w:r w:rsidR="00C304EB" w:rsidRPr="00EE4298">
              <w:rPr>
                <w:rFonts w:ascii="Times New Roman" w:hAnsi="Times New Roman" w:cs="Times New Roman"/>
                <w:b/>
                <w:bCs/>
                <w:sz w:val="24"/>
                <w:szCs w:val="24"/>
              </w:rPr>
              <w:t>tretmansk</w:t>
            </w:r>
            <w:r w:rsidR="00C15F4A">
              <w:rPr>
                <w:rFonts w:ascii="Times New Roman" w:hAnsi="Times New Roman" w:cs="Times New Roman"/>
                <w:b/>
                <w:bCs/>
                <w:sz w:val="24"/>
                <w:szCs w:val="24"/>
              </w:rPr>
              <w:t>ih</w:t>
            </w:r>
            <w:proofErr w:type="spellEnd"/>
            <w:r w:rsidR="00C15F4A">
              <w:rPr>
                <w:rFonts w:ascii="Times New Roman" w:hAnsi="Times New Roman" w:cs="Times New Roman"/>
                <w:b/>
                <w:bCs/>
                <w:sz w:val="24"/>
                <w:szCs w:val="24"/>
              </w:rPr>
              <w:t xml:space="preserve"> i </w:t>
            </w:r>
            <w:proofErr w:type="spellStart"/>
            <w:r w:rsidR="00C15F4A">
              <w:rPr>
                <w:rFonts w:ascii="Times New Roman" w:hAnsi="Times New Roman" w:cs="Times New Roman"/>
                <w:b/>
                <w:bCs/>
                <w:sz w:val="24"/>
                <w:szCs w:val="24"/>
              </w:rPr>
              <w:t>posttretmanskih</w:t>
            </w:r>
            <w:proofErr w:type="spellEnd"/>
            <w:r w:rsidR="00C304EB" w:rsidRPr="00EE4298">
              <w:rPr>
                <w:rFonts w:ascii="Times New Roman" w:hAnsi="Times New Roman" w:cs="Times New Roman"/>
                <w:b/>
                <w:bCs/>
                <w:sz w:val="24"/>
                <w:szCs w:val="24"/>
              </w:rPr>
              <w:t xml:space="preserve"> uslug</w:t>
            </w:r>
            <w:r w:rsidR="00C15F4A">
              <w:rPr>
                <w:rFonts w:ascii="Times New Roman" w:hAnsi="Times New Roman" w:cs="Times New Roman"/>
                <w:b/>
                <w:bCs/>
                <w:sz w:val="24"/>
                <w:szCs w:val="24"/>
              </w:rPr>
              <w:t>a</w:t>
            </w:r>
            <w:r w:rsidR="00ED1B07" w:rsidRPr="00EE4298">
              <w:rPr>
                <w:rFonts w:ascii="Times New Roman" w:hAnsi="Times New Roman" w:cs="Times New Roman"/>
                <w:b/>
                <w:bCs/>
                <w:sz w:val="24"/>
                <w:szCs w:val="24"/>
              </w:rPr>
              <w:t xml:space="preserve"> </w:t>
            </w:r>
            <w:r w:rsidR="00C304EB" w:rsidRPr="00EE4298">
              <w:rPr>
                <w:rFonts w:ascii="Times New Roman" w:hAnsi="Times New Roman" w:cs="Times New Roman"/>
                <w:b/>
                <w:bCs/>
                <w:sz w:val="24"/>
                <w:szCs w:val="24"/>
              </w:rPr>
              <w:t xml:space="preserve">isključivo </w:t>
            </w:r>
            <w:r w:rsidR="00ED1B07" w:rsidRPr="00EE4298">
              <w:rPr>
                <w:rFonts w:ascii="Times New Roman" w:hAnsi="Times New Roman" w:cs="Times New Roman"/>
                <w:b/>
                <w:bCs/>
                <w:sz w:val="24"/>
                <w:szCs w:val="24"/>
              </w:rPr>
              <w:t xml:space="preserve">za </w:t>
            </w:r>
            <w:r w:rsidR="00C304EB" w:rsidRPr="00EE4298">
              <w:rPr>
                <w:rFonts w:ascii="Times New Roman" w:hAnsi="Times New Roman" w:cs="Times New Roman"/>
                <w:b/>
                <w:bCs/>
                <w:sz w:val="24"/>
                <w:szCs w:val="24"/>
              </w:rPr>
              <w:t>žen</w:t>
            </w:r>
            <w:r w:rsidR="00ED1B07" w:rsidRPr="00EE4298">
              <w:rPr>
                <w:rFonts w:ascii="Times New Roman" w:hAnsi="Times New Roman" w:cs="Times New Roman"/>
                <w:b/>
                <w:bCs/>
                <w:sz w:val="24"/>
                <w:szCs w:val="24"/>
              </w:rPr>
              <w:t>e</w:t>
            </w:r>
            <w:r w:rsidR="00C304EB" w:rsidRPr="00EE4298">
              <w:rPr>
                <w:rFonts w:ascii="Times New Roman" w:hAnsi="Times New Roman" w:cs="Times New Roman"/>
                <w:b/>
                <w:bCs/>
                <w:sz w:val="24"/>
                <w:szCs w:val="24"/>
              </w:rPr>
              <w:t xml:space="preserve"> s problemima </w:t>
            </w:r>
            <w:r w:rsidR="003A2BC3" w:rsidRPr="00EE4298">
              <w:rPr>
                <w:rFonts w:ascii="Times New Roman" w:hAnsi="Times New Roman" w:cs="Times New Roman"/>
                <w:b/>
                <w:bCs/>
                <w:sz w:val="24"/>
                <w:szCs w:val="24"/>
              </w:rPr>
              <w:t xml:space="preserve">zloporabe sredstava ovisnosti i </w:t>
            </w:r>
            <w:r w:rsidR="00C304EB" w:rsidRPr="00EE4298">
              <w:rPr>
                <w:rFonts w:ascii="Times New Roman" w:hAnsi="Times New Roman" w:cs="Times New Roman"/>
                <w:b/>
                <w:bCs/>
                <w:sz w:val="24"/>
                <w:szCs w:val="24"/>
              </w:rPr>
              <w:t xml:space="preserve">ovisnosti </w:t>
            </w:r>
          </w:p>
        </w:tc>
        <w:tc>
          <w:tcPr>
            <w:tcW w:w="1690" w:type="dxa"/>
          </w:tcPr>
          <w:p w14:paraId="13012B7D" w14:textId="2CF8BF8E" w:rsidR="00C304EB" w:rsidRPr="00EE4298" w:rsidRDefault="009136F7" w:rsidP="00C304EB">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ED1B07" w:rsidRPr="00EE4298">
              <w:rPr>
                <w:rFonts w:ascii="Times New Roman" w:hAnsi="Times New Roman" w:cs="Times New Roman"/>
                <w:sz w:val="24"/>
                <w:szCs w:val="24"/>
              </w:rPr>
              <w:t xml:space="preserve"> </w:t>
            </w:r>
            <w:r w:rsidR="00ED1B07"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p w14:paraId="2EEE166E" w14:textId="77777777" w:rsidR="00C304EB" w:rsidRPr="00EE4298" w:rsidRDefault="00C304EB" w:rsidP="00C304EB">
            <w:pPr>
              <w:jc w:val="both"/>
              <w:rPr>
                <w:rFonts w:ascii="Times New Roman" w:hAnsi="Times New Roman" w:cs="Times New Roman"/>
                <w:sz w:val="24"/>
                <w:szCs w:val="24"/>
              </w:rPr>
            </w:pPr>
          </w:p>
        </w:tc>
        <w:tc>
          <w:tcPr>
            <w:tcW w:w="1867" w:type="dxa"/>
          </w:tcPr>
          <w:p w14:paraId="7EDF4064"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Zdravstvene ustanove</w:t>
            </w:r>
          </w:p>
          <w:p w14:paraId="55B632A4" w14:textId="77777777" w:rsidR="00C304EB" w:rsidRPr="00EE4298" w:rsidRDefault="00C304EB" w:rsidP="00C304EB">
            <w:pPr>
              <w:jc w:val="both"/>
              <w:rPr>
                <w:rFonts w:ascii="Times New Roman" w:hAnsi="Times New Roman" w:cs="Times New Roman"/>
                <w:sz w:val="24"/>
                <w:szCs w:val="24"/>
              </w:rPr>
            </w:pPr>
          </w:p>
        </w:tc>
        <w:tc>
          <w:tcPr>
            <w:tcW w:w="1960" w:type="dxa"/>
          </w:tcPr>
          <w:p w14:paraId="49C19039" w14:textId="77777777" w:rsidR="00C304EB" w:rsidRPr="00EE4298" w:rsidRDefault="005D4556" w:rsidP="00C304EB">
            <w:pPr>
              <w:jc w:val="both"/>
              <w:rPr>
                <w:rFonts w:ascii="Times New Roman" w:hAnsi="Times New Roman" w:cs="Times New Roman"/>
                <w:sz w:val="24"/>
                <w:szCs w:val="24"/>
              </w:rPr>
            </w:pPr>
            <w:r w:rsidRPr="00EE4298">
              <w:rPr>
                <w:rFonts w:ascii="Times New Roman" w:hAnsi="Times New Roman" w:cs="Times New Roman"/>
                <w:sz w:val="24"/>
                <w:szCs w:val="24"/>
              </w:rPr>
              <w:t>Hrvatski zavod za socijalni rad</w:t>
            </w:r>
          </w:p>
          <w:p w14:paraId="21C6C1F6" w14:textId="77777777" w:rsidR="00C304EB" w:rsidRPr="00EE4298" w:rsidRDefault="005D4556" w:rsidP="00C304EB">
            <w:pPr>
              <w:jc w:val="both"/>
              <w:rPr>
                <w:rFonts w:ascii="Times New Roman" w:hAnsi="Times New Roman" w:cs="Times New Roman"/>
                <w:sz w:val="24"/>
                <w:szCs w:val="24"/>
              </w:rPr>
            </w:pPr>
            <w:r w:rsidRPr="00EE4298">
              <w:rPr>
                <w:rFonts w:ascii="Times New Roman" w:hAnsi="Times New Roman" w:cs="Times New Roman"/>
                <w:sz w:val="24"/>
                <w:szCs w:val="24"/>
              </w:rPr>
              <w:t>Ustanove socijalne skrbe</w:t>
            </w:r>
          </w:p>
          <w:p w14:paraId="610BB961" w14:textId="77777777" w:rsidR="00C304EB" w:rsidRPr="000A7C8F" w:rsidRDefault="00C304EB" w:rsidP="000A7C8F">
            <w:pPr>
              <w:jc w:val="both"/>
              <w:rPr>
                <w:rFonts w:ascii="Times New Roman" w:hAnsi="Times New Roman" w:cs="Times New Roman"/>
                <w:sz w:val="24"/>
                <w:szCs w:val="24"/>
              </w:rPr>
            </w:pPr>
            <w:r w:rsidRPr="00EE4298">
              <w:rPr>
                <w:rFonts w:ascii="Times New Roman" w:hAnsi="Times New Roman" w:cs="Times New Roman"/>
                <w:sz w:val="24"/>
                <w:szCs w:val="24"/>
              </w:rPr>
              <w:t>Organizacije civilnog društva</w:t>
            </w:r>
          </w:p>
        </w:tc>
        <w:tc>
          <w:tcPr>
            <w:tcW w:w="1995" w:type="dxa"/>
          </w:tcPr>
          <w:p w14:paraId="19D3B53A" w14:textId="77777777" w:rsidR="00C304EB" w:rsidRPr="00EE4298" w:rsidRDefault="00C304EB" w:rsidP="00C304EB">
            <w:pPr>
              <w:jc w:val="both"/>
              <w:rPr>
                <w:rFonts w:ascii="Times New Roman" w:hAnsi="Times New Roman" w:cs="Times New Roman"/>
                <w:bCs/>
                <w:sz w:val="24"/>
                <w:szCs w:val="24"/>
              </w:rPr>
            </w:pPr>
            <w:r w:rsidRPr="00EE4298">
              <w:rPr>
                <w:rFonts w:ascii="Times New Roman" w:hAnsi="Times New Roman" w:cs="Times New Roman"/>
                <w:bCs/>
                <w:sz w:val="24"/>
                <w:szCs w:val="24"/>
              </w:rPr>
              <w:t>Proračun Grada Zagreba</w:t>
            </w:r>
          </w:p>
          <w:p w14:paraId="69DC36A1" w14:textId="77777777" w:rsidR="00C304EB" w:rsidRPr="00EE4298" w:rsidRDefault="00C304EB" w:rsidP="00C304EB">
            <w:pPr>
              <w:jc w:val="both"/>
              <w:rPr>
                <w:rFonts w:ascii="Times New Roman" w:hAnsi="Times New Roman" w:cs="Times New Roman"/>
                <w:bCs/>
                <w:sz w:val="24"/>
                <w:szCs w:val="24"/>
              </w:rPr>
            </w:pPr>
          </w:p>
          <w:p w14:paraId="4028A00C" w14:textId="3A254272" w:rsidR="00C304EB" w:rsidRPr="00EE4298" w:rsidRDefault="004F6022" w:rsidP="00C304EB">
            <w:pPr>
              <w:jc w:val="both"/>
              <w:rPr>
                <w:rFonts w:ascii="Times New Roman" w:hAnsi="Times New Roman" w:cs="Times New Roman"/>
                <w:bCs/>
                <w:sz w:val="24"/>
                <w:szCs w:val="24"/>
              </w:rPr>
            </w:pPr>
            <w:r>
              <w:rPr>
                <w:rFonts w:ascii="Times New Roman" w:hAnsi="Times New Roman" w:cs="Times New Roman"/>
                <w:bCs/>
                <w:sz w:val="24"/>
                <w:szCs w:val="24"/>
              </w:rPr>
              <w:t>Državni p</w:t>
            </w:r>
            <w:r w:rsidR="00C304EB" w:rsidRPr="00EE4298">
              <w:rPr>
                <w:rFonts w:ascii="Times New Roman" w:hAnsi="Times New Roman" w:cs="Times New Roman"/>
                <w:bCs/>
                <w:sz w:val="24"/>
                <w:szCs w:val="24"/>
              </w:rPr>
              <w:t xml:space="preserve">roračun Republike Hrvatske </w:t>
            </w:r>
          </w:p>
          <w:p w14:paraId="7190B2DD" w14:textId="40B59065" w:rsidR="009300A8" w:rsidRPr="00EE4298" w:rsidRDefault="00C304EB" w:rsidP="009300A8">
            <w:pPr>
              <w:jc w:val="both"/>
              <w:rPr>
                <w:rFonts w:ascii="Times New Roman" w:hAnsi="Times New Roman" w:cs="Times New Roman"/>
                <w:sz w:val="24"/>
                <w:szCs w:val="24"/>
              </w:rPr>
            </w:pPr>
            <w:r w:rsidRPr="00EE4298">
              <w:rPr>
                <w:rFonts w:ascii="Times New Roman" w:hAnsi="Times New Roman" w:cs="Times New Roman"/>
                <w:bCs/>
                <w:sz w:val="24"/>
                <w:szCs w:val="24"/>
              </w:rPr>
              <w:t>(sredstva za redovn</w:t>
            </w:r>
            <w:r w:rsidR="00ED1B07" w:rsidRPr="00EE4298">
              <w:rPr>
                <w:rFonts w:ascii="Times New Roman" w:hAnsi="Times New Roman" w:cs="Times New Roman"/>
                <w:bCs/>
                <w:sz w:val="24"/>
                <w:szCs w:val="24"/>
              </w:rPr>
              <w:t>i</w:t>
            </w:r>
            <w:r w:rsidRPr="00EE4298">
              <w:rPr>
                <w:rFonts w:ascii="Times New Roman" w:hAnsi="Times New Roman" w:cs="Times New Roman"/>
                <w:bCs/>
                <w:sz w:val="24"/>
                <w:szCs w:val="24"/>
              </w:rPr>
              <w:t xml:space="preserve"> rad)</w:t>
            </w:r>
          </w:p>
        </w:tc>
      </w:tr>
      <w:tr w:rsidR="00C304EB" w:rsidRPr="00EE4298" w14:paraId="68F17B58" w14:textId="77777777" w:rsidTr="009300A8">
        <w:trPr>
          <w:trHeight w:val="159"/>
          <w:jc w:val="center"/>
        </w:trPr>
        <w:tc>
          <w:tcPr>
            <w:tcW w:w="2882" w:type="dxa"/>
          </w:tcPr>
          <w:p w14:paraId="1EEA1A21" w14:textId="77777777" w:rsidR="00C304EB" w:rsidRPr="00EE4298" w:rsidRDefault="00117222" w:rsidP="007F6D80">
            <w:pPr>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3A2BC3" w:rsidRPr="00EE4298">
              <w:rPr>
                <w:rFonts w:ascii="Times New Roman" w:hAnsi="Times New Roman" w:cs="Times New Roman"/>
                <w:b/>
                <w:bCs/>
                <w:sz w:val="24"/>
                <w:szCs w:val="24"/>
              </w:rPr>
              <w:t>R</w:t>
            </w:r>
            <w:r w:rsidR="00C304EB" w:rsidRPr="00EE4298">
              <w:rPr>
                <w:rFonts w:ascii="Times New Roman" w:hAnsi="Times New Roman" w:cs="Times New Roman"/>
                <w:b/>
                <w:bCs/>
                <w:sz w:val="24"/>
                <w:szCs w:val="24"/>
              </w:rPr>
              <w:t>azv</w:t>
            </w:r>
            <w:r w:rsidR="003A2BC3" w:rsidRPr="00EE4298">
              <w:rPr>
                <w:rFonts w:ascii="Times New Roman" w:hAnsi="Times New Roman" w:cs="Times New Roman"/>
                <w:b/>
                <w:bCs/>
                <w:sz w:val="24"/>
                <w:szCs w:val="24"/>
              </w:rPr>
              <w:t>ija</w:t>
            </w:r>
            <w:r w:rsidR="007F6D80">
              <w:rPr>
                <w:rFonts w:ascii="Times New Roman" w:hAnsi="Times New Roman" w:cs="Times New Roman"/>
                <w:b/>
                <w:bCs/>
                <w:sz w:val="24"/>
                <w:szCs w:val="24"/>
              </w:rPr>
              <w:t>nje</w:t>
            </w:r>
            <w:r w:rsidR="00C304EB" w:rsidRPr="00EE4298">
              <w:rPr>
                <w:rFonts w:ascii="Times New Roman" w:hAnsi="Times New Roman" w:cs="Times New Roman"/>
                <w:b/>
                <w:bCs/>
                <w:sz w:val="24"/>
                <w:szCs w:val="24"/>
              </w:rPr>
              <w:t xml:space="preserve"> sustav</w:t>
            </w:r>
            <w:r w:rsidR="007F6D80">
              <w:rPr>
                <w:rFonts w:ascii="Times New Roman" w:hAnsi="Times New Roman" w:cs="Times New Roman"/>
                <w:b/>
                <w:bCs/>
                <w:sz w:val="24"/>
                <w:szCs w:val="24"/>
              </w:rPr>
              <w:t>a</w:t>
            </w:r>
            <w:r w:rsidR="00C304EB" w:rsidRPr="00EE4298">
              <w:rPr>
                <w:rFonts w:ascii="Times New Roman" w:hAnsi="Times New Roman" w:cs="Times New Roman"/>
                <w:b/>
                <w:bCs/>
                <w:sz w:val="24"/>
                <w:szCs w:val="24"/>
              </w:rPr>
              <w:t xml:space="preserve"> za otkrivanje i tretman </w:t>
            </w:r>
            <w:r w:rsidR="003A2BC3" w:rsidRPr="00EE4298">
              <w:rPr>
                <w:rFonts w:ascii="Times New Roman" w:hAnsi="Times New Roman" w:cs="Times New Roman"/>
                <w:b/>
                <w:bCs/>
                <w:sz w:val="24"/>
                <w:szCs w:val="24"/>
              </w:rPr>
              <w:t xml:space="preserve">ponašajnih </w:t>
            </w:r>
            <w:r w:rsidR="00C304EB" w:rsidRPr="00EE4298">
              <w:rPr>
                <w:rFonts w:ascii="Times New Roman" w:hAnsi="Times New Roman" w:cs="Times New Roman"/>
                <w:b/>
                <w:bCs/>
                <w:sz w:val="24"/>
                <w:szCs w:val="24"/>
              </w:rPr>
              <w:t xml:space="preserve">ovisnosti </w:t>
            </w:r>
          </w:p>
        </w:tc>
        <w:tc>
          <w:tcPr>
            <w:tcW w:w="1690" w:type="dxa"/>
          </w:tcPr>
          <w:p w14:paraId="110B9623" w14:textId="7CFC384B" w:rsidR="00C304EB" w:rsidRPr="00EE4298" w:rsidRDefault="002B5434" w:rsidP="00C304EB">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ED1B07" w:rsidRPr="00EE4298">
              <w:rPr>
                <w:rFonts w:ascii="Times New Roman" w:hAnsi="Times New Roman" w:cs="Times New Roman"/>
                <w:sz w:val="24"/>
                <w:szCs w:val="24"/>
              </w:rPr>
              <w:t xml:space="preserve"> </w:t>
            </w:r>
            <w:r w:rsidR="00ED1B07"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p w14:paraId="048B785D" w14:textId="77777777" w:rsidR="00C304EB" w:rsidRPr="00EE4298" w:rsidRDefault="00C304EB" w:rsidP="00C304EB">
            <w:pPr>
              <w:jc w:val="both"/>
              <w:rPr>
                <w:rFonts w:ascii="Times New Roman" w:hAnsi="Times New Roman" w:cs="Times New Roman"/>
                <w:sz w:val="24"/>
                <w:szCs w:val="24"/>
              </w:rPr>
            </w:pPr>
          </w:p>
          <w:p w14:paraId="75952B60" w14:textId="77777777" w:rsidR="00C304EB" w:rsidRPr="00EE4298" w:rsidRDefault="00C304EB" w:rsidP="002B5434">
            <w:pPr>
              <w:jc w:val="both"/>
              <w:rPr>
                <w:rFonts w:ascii="Times New Roman" w:hAnsi="Times New Roman" w:cs="Times New Roman"/>
                <w:sz w:val="24"/>
                <w:szCs w:val="24"/>
              </w:rPr>
            </w:pPr>
          </w:p>
        </w:tc>
        <w:tc>
          <w:tcPr>
            <w:tcW w:w="1867" w:type="dxa"/>
          </w:tcPr>
          <w:p w14:paraId="76ADE66D"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Zdravstvene ustanove</w:t>
            </w:r>
          </w:p>
        </w:tc>
        <w:tc>
          <w:tcPr>
            <w:tcW w:w="1960" w:type="dxa"/>
          </w:tcPr>
          <w:p w14:paraId="086DDAD0"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Gradski ured za socijalnu zaštitu, zdravstvo, branitelje i osobe s invaliditetom</w:t>
            </w:r>
          </w:p>
          <w:p w14:paraId="797010BC"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 xml:space="preserve"> Odgojno</w:t>
            </w:r>
            <w:r w:rsidR="00ED1B07" w:rsidRPr="00EE4298">
              <w:rPr>
                <w:rFonts w:ascii="Times New Roman" w:hAnsi="Times New Roman" w:cs="Times New Roman"/>
                <w:sz w:val="24"/>
                <w:szCs w:val="24"/>
              </w:rPr>
              <w:t>-</w:t>
            </w:r>
            <w:r w:rsidR="000A7C8F">
              <w:rPr>
                <w:rFonts w:ascii="Times New Roman" w:hAnsi="Times New Roman" w:cs="Times New Roman"/>
                <w:sz w:val="24"/>
                <w:szCs w:val="24"/>
              </w:rPr>
              <w:t xml:space="preserve"> obrazovne ustanove</w:t>
            </w:r>
          </w:p>
          <w:p w14:paraId="1AC2A851" w14:textId="1F613B7D" w:rsidR="00C304EB" w:rsidRPr="00EE4298" w:rsidRDefault="00C304EB" w:rsidP="009300A8">
            <w:pPr>
              <w:jc w:val="both"/>
              <w:rPr>
                <w:rFonts w:ascii="Times New Roman" w:hAnsi="Times New Roman" w:cs="Times New Roman"/>
                <w:sz w:val="24"/>
                <w:szCs w:val="24"/>
              </w:rPr>
            </w:pPr>
            <w:r w:rsidRPr="00EE4298">
              <w:rPr>
                <w:rFonts w:ascii="Times New Roman" w:hAnsi="Times New Roman" w:cs="Times New Roman"/>
                <w:sz w:val="24"/>
                <w:szCs w:val="24"/>
              </w:rPr>
              <w:t>Organizacije civilnog društva</w:t>
            </w:r>
          </w:p>
        </w:tc>
        <w:tc>
          <w:tcPr>
            <w:tcW w:w="1995" w:type="dxa"/>
          </w:tcPr>
          <w:p w14:paraId="38BFDFBA"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p w14:paraId="33F6B42B" w14:textId="76EBE327" w:rsidR="00C304EB" w:rsidRPr="00EE4298" w:rsidRDefault="004F6022" w:rsidP="00C304EB">
            <w:pPr>
              <w:jc w:val="both"/>
              <w:rPr>
                <w:rFonts w:ascii="Times New Roman" w:hAnsi="Times New Roman" w:cs="Times New Roman"/>
                <w:sz w:val="24"/>
                <w:szCs w:val="24"/>
              </w:rPr>
            </w:pPr>
            <w:r>
              <w:rPr>
                <w:rFonts w:ascii="Times New Roman" w:hAnsi="Times New Roman" w:cs="Times New Roman"/>
                <w:sz w:val="24"/>
                <w:szCs w:val="24"/>
              </w:rPr>
              <w:t>Državni p</w:t>
            </w:r>
            <w:r w:rsidR="00C304EB" w:rsidRPr="00EE4298">
              <w:rPr>
                <w:rFonts w:ascii="Times New Roman" w:hAnsi="Times New Roman" w:cs="Times New Roman"/>
                <w:sz w:val="24"/>
                <w:szCs w:val="24"/>
              </w:rPr>
              <w:t>roračun Republike Hrvatske</w:t>
            </w:r>
          </w:p>
          <w:p w14:paraId="1A6AA80B"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(sredstva za redovn</w:t>
            </w:r>
            <w:r w:rsidR="00ED1B07" w:rsidRPr="00EE4298">
              <w:rPr>
                <w:rFonts w:ascii="Times New Roman" w:hAnsi="Times New Roman" w:cs="Times New Roman"/>
                <w:sz w:val="24"/>
                <w:szCs w:val="24"/>
              </w:rPr>
              <w:t>i</w:t>
            </w:r>
            <w:r w:rsidRPr="00EE4298">
              <w:rPr>
                <w:rFonts w:ascii="Times New Roman" w:hAnsi="Times New Roman" w:cs="Times New Roman"/>
                <w:sz w:val="24"/>
                <w:szCs w:val="24"/>
              </w:rPr>
              <w:t xml:space="preserve"> rad)</w:t>
            </w:r>
          </w:p>
          <w:p w14:paraId="08BD8059" w14:textId="77777777" w:rsidR="00C304EB" w:rsidRPr="00EE4298" w:rsidRDefault="00C304EB" w:rsidP="00C304EB">
            <w:pPr>
              <w:jc w:val="both"/>
              <w:rPr>
                <w:rFonts w:ascii="Times New Roman" w:hAnsi="Times New Roman" w:cs="Times New Roman"/>
                <w:bCs/>
                <w:sz w:val="24"/>
                <w:szCs w:val="24"/>
              </w:rPr>
            </w:pPr>
          </w:p>
        </w:tc>
      </w:tr>
      <w:tr w:rsidR="00C304EB" w:rsidRPr="00EE4298" w14:paraId="1D3C11F9" w14:textId="77777777" w:rsidTr="009300A8">
        <w:trPr>
          <w:trHeight w:val="159"/>
          <w:jc w:val="center"/>
        </w:trPr>
        <w:tc>
          <w:tcPr>
            <w:tcW w:w="2882" w:type="dxa"/>
          </w:tcPr>
          <w:p w14:paraId="1315D4D6" w14:textId="77777777" w:rsidR="00C304EB" w:rsidRPr="00EE4298" w:rsidRDefault="00117222" w:rsidP="007F6D80">
            <w:pPr>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00C304EB" w:rsidRPr="00EE4298">
              <w:rPr>
                <w:rFonts w:ascii="Times New Roman" w:hAnsi="Times New Roman" w:cs="Times New Roman"/>
                <w:b/>
                <w:bCs/>
                <w:sz w:val="24"/>
                <w:szCs w:val="24"/>
              </w:rPr>
              <w:t>Provo</w:t>
            </w:r>
            <w:r w:rsidR="007F6D80">
              <w:rPr>
                <w:rFonts w:ascii="Times New Roman" w:hAnsi="Times New Roman" w:cs="Times New Roman"/>
                <w:b/>
                <w:bCs/>
                <w:sz w:val="24"/>
                <w:szCs w:val="24"/>
              </w:rPr>
              <w:t>đenje</w:t>
            </w:r>
            <w:r w:rsidR="00C304EB" w:rsidRPr="00EE4298">
              <w:rPr>
                <w:rFonts w:ascii="Times New Roman" w:hAnsi="Times New Roman" w:cs="Times New Roman"/>
                <w:b/>
                <w:bCs/>
                <w:sz w:val="24"/>
                <w:szCs w:val="24"/>
              </w:rPr>
              <w:t xml:space="preserve"> program</w:t>
            </w:r>
            <w:r w:rsidR="007F6D80">
              <w:rPr>
                <w:rFonts w:ascii="Times New Roman" w:hAnsi="Times New Roman" w:cs="Times New Roman"/>
                <w:b/>
                <w:bCs/>
                <w:sz w:val="24"/>
                <w:szCs w:val="24"/>
              </w:rPr>
              <w:t>a</w:t>
            </w:r>
            <w:r w:rsidR="00C304EB" w:rsidRPr="00EE4298">
              <w:rPr>
                <w:rFonts w:ascii="Times New Roman" w:hAnsi="Times New Roman" w:cs="Times New Roman"/>
                <w:b/>
                <w:bCs/>
                <w:sz w:val="24"/>
                <w:szCs w:val="24"/>
              </w:rPr>
              <w:t xml:space="preserve"> socijalne reintegracije i program</w:t>
            </w:r>
            <w:r w:rsidR="007F6D80">
              <w:rPr>
                <w:rFonts w:ascii="Times New Roman" w:hAnsi="Times New Roman" w:cs="Times New Roman"/>
                <w:b/>
                <w:bCs/>
                <w:sz w:val="24"/>
                <w:szCs w:val="24"/>
              </w:rPr>
              <w:t>a</w:t>
            </w:r>
            <w:r w:rsidR="00C304EB" w:rsidRPr="00EE4298">
              <w:rPr>
                <w:rFonts w:ascii="Times New Roman" w:hAnsi="Times New Roman" w:cs="Times New Roman"/>
                <w:b/>
                <w:bCs/>
                <w:sz w:val="24"/>
                <w:szCs w:val="24"/>
              </w:rPr>
              <w:t xml:space="preserve"> oporavka</w:t>
            </w:r>
          </w:p>
        </w:tc>
        <w:tc>
          <w:tcPr>
            <w:tcW w:w="1690" w:type="dxa"/>
          </w:tcPr>
          <w:p w14:paraId="4792BE81" w14:textId="28942E65" w:rsidR="00C304EB" w:rsidRPr="00EE4298" w:rsidRDefault="002B5434" w:rsidP="00ED1B07">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ED1B07" w:rsidRPr="00EE4298">
              <w:rPr>
                <w:rFonts w:ascii="Times New Roman" w:hAnsi="Times New Roman" w:cs="Times New Roman"/>
                <w:sz w:val="24"/>
                <w:szCs w:val="24"/>
              </w:rPr>
              <w:t xml:space="preserve"> </w:t>
            </w:r>
            <w:r w:rsidR="00ED1B07"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867" w:type="dxa"/>
          </w:tcPr>
          <w:p w14:paraId="63A32D82"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Zdravstvene ustanove</w:t>
            </w:r>
          </w:p>
          <w:p w14:paraId="0615BB7B" w14:textId="77777777" w:rsidR="005D4556" w:rsidRPr="00EE4298" w:rsidRDefault="005D4556" w:rsidP="00C304EB">
            <w:pPr>
              <w:jc w:val="both"/>
              <w:rPr>
                <w:rFonts w:ascii="Times New Roman" w:hAnsi="Times New Roman" w:cs="Times New Roman"/>
                <w:sz w:val="24"/>
                <w:szCs w:val="24"/>
              </w:rPr>
            </w:pPr>
          </w:p>
          <w:p w14:paraId="0AC61CB4" w14:textId="77777777" w:rsidR="00C304EB" w:rsidRPr="00EE4298" w:rsidRDefault="005D4556" w:rsidP="00C304EB">
            <w:pPr>
              <w:jc w:val="both"/>
              <w:rPr>
                <w:rFonts w:ascii="Times New Roman" w:hAnsi="Times New Roman" w:cs="Times New Roman"/>
                <w:sz w:val="24"/>
                <w:szCs w:val="24"/>
              </w:rPr>
            </w:pPr>
            <w:r w:rsidRPr="00EE4298">
              <w:rPr>
                <w:rFonts w:ascii="Times New Roman" w:hAnsi="Times New Roman" w:cs="Times New Roman"/>
                <w:sz w:val="24"/>
                <w:szCs w:val="24"/>
              </w:rPr>
              <w:t>Ustanove socijalne skrbi</w:t>
            </w:r>
          </w:p>
          <w:p w14:paraId="6D47CFA6" w14:textId="77777777" w:rsidR="00C304EB" w:rsidRPr="00EE4298" w:rsidRDefault="00C304EB" w:rsidP="00C304EB">
            <w:pPr>
              <w:jc w:val="both"/>
              <w:rPr>
                <w:rFonts w:ascii="Times New Roman" w:hAnsi="Times New Roman" w:cs="Times New Roman"/>
                <w:sz w:val="24"/>
                <w:szCs w:val="24"/>
              </w:rPr>
            </w:pPr>
          </w:p>
        </w:tc>
        <w:tc>
          <w:tcPr>
            <w:tcW w:w="1960" w:type="dxa"/>
          </w:tcPr>
          <w:p w14:paraId="76F5FE39" w14:textId="77777777" w:rsidR="00C304EB" w:rsidRPr="00EE4298" w:rsidRDefault="005D4556" w:rsidP="00C304EB">
            <w:pPr>
              <w:jc w:val="both"/>
              <w:rPr>
                <w:rFonts w:ascii="Times New Roman" w:hAnsi="Times New Roman" w:cs="Times New Roman"/>
                <w:sz w:val="24"/>
                <w:szCs w:val="24"/>
              </w:rPr>
            </w:pPr>
            <w:r w:rsidRPr="00EE4298">
              <w:rPr>
                <w:rFonts w:ascii="Times New Roman" w:hAnsi="Times New Roman" w:cs="Times New Roman"/>
                <w:sz w:val="24"/>
                <w:szCs w:val="24"/>
              </w:rPr>
              <w:t>Hrvatski zavod za zapošljavanje</w:t>
            </w:r>
          </w:p>
          <w:p w14:paraId="5626D8B3"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Gradski ured za socijalnu zaštitu, zdravstvo, branitelje i osobe s invaliditetom</w:t>
            </w:r>
          </w:p>
          <w:p w14:paraId="2B543EF1" w14:textId="77777777" w:rsidR="00C304EB" w:rsidRPr="00EE4298" w:rsidRDefault="005D4556" w:rsidP="00C304EB">
            <w:pPr>
              <w:jc w:val="both"/>
              <w:rPr>
                <w:rFonts w:ascii="Times New Roman" w:hAnsi="Times New Roman" w:cs="Times New Roman"/>
                <w:sz w:val="24"/>
                <w:szCs w:val="24"/>
              </w:rPr>
            </w:pPr>
            <w:r w:rsidRPr="00EE4298">
              <w:rPr>
                <w:rFonts w:ascii="Times New Roman" w:hAnsi="Times New Roman" w:cs="Times New Roman"/>
                <w:sz w:val="24"/>
                <w:szCs w:val="24"/>
              </w:rPr>
              <w:t>Organizacije civilnog društva</w:t>
            </w:r>
          </w:p>
        </w:tc>
        <w:tc>
          <w:tcPr>
            <w:tcW w:w="1995" w:type="dxa"/>
          </w:tcPr>
          <w:p w14:paraId="59FF7D50" w14:textId="77777777" w:rsidR="00C304EB" w:rsidRPr="00EE4298" w:rsidRDefault="00C304EB" w:rsidP="00C304EB">
            <w:pPr>
              <w:jc w:val="both"/>
              <w:rPr>
                <w:rFonts w:ascii="Times New Roman" w:hAnsi="Times New Roman" w:cs="Times New Roman"/>
                <w:bCs/>
                <w:sz w:val="24"/>
                <w:szCs w:val="24"/>
              </w:rPr>
            </w:pPr>
            <w:r w:rsidRPr="00EE4298">
              <w:rPr>
                <w:rFonts w:ascii="Times New Roman" w:hAnsi="Times New Roman" w:cs="Times New Roman"/>
                <w:bCs/>
                <w:sz w:val="24"/>
                <w:szCs w:val="24"/>
              </w:rPr>
              <w:t>Proračun Grada Zagreba</w:t>
            </w:r>
          </w:p>
          <w:p w14:paraId="39775721" w14:textId="77777777" w:rsidR="00C304EB" w:rsidRPr="00EE4298" w:rsidRDefault="00C304EB" w:rsidP="00C304EB">
            <w:pPr>
              <w:jc w:val="both"/>
              <w:rPr>
                <w:rFonts w:ascii="Times New Roman" w:hAnsi="Times New Roman" w:cs="Times New Roman"/>
                <w:bCs/>
                <w:sz w:val="24"/>
                <w:szCs w:val="24"/>
              </w:rPr>
            </w:pPr>
          </w:p>
          <w:p w14:paraId="32566A80" w14:textId="07DFA0C4" w:rsidR="00C304EB" w:rsidRPr="00EE4298" w:rsidRDefault="00295301" w:rsidP="00C304EB">
            <w:pPr>
              <w:jc w:val="both"/>
              <w:rPr>
                <w:rFonts w:ascii="Times New Roman" w:hAnsi="Times New Roman" w:cs="Times New Roman"/>
                <w:bCs/>
                <w:sz w:val="24"/>
                <w:szCs w:val="24"/>
              </w:rPr>
            </w:pPr>
            <w:r>
              <w:rPr>
                <w:rFonts w:ascii="Times New Roman" w:hAnsi="Times New Roman" w:cs="Times New Roman"/>
                <w:bCs/>
                <w:sz w:val="24"/>
                <w:szCs w:val="24"/>
              </w:rPr>
              <w:t>Državni p</w:t>
            </w:r>
            <w:r w:rsidR="00C304EB" w:rsidRPr="00EE4298">
              <w:rPr>
                <w:rFonts w:ascii="Times New Roman" w:hAnsi="Times New Roman" w:cs="Times New Roman"/>
                <w:bCs/>
                <w:sz w:val="24"/>
                <w:szCs w:val="24"/>
              </w:rPr>
              <w:t>roračun Republike Hrvatske</w:t>
            </w:r>
          </w:p>
          <w:p w14:paraId="4006AECE" w14:textId="77777777" w:rsidR="009300A8" w:rsidRDefault="00C304EB" w:rsidP="009300A8">
            <w:pPr>
              <w:jc w:val="both"/>
              <w:rPr>
                <w:rFonts w:ascii="Times New Roman" w:hAnsi="Times New Roman" w:cs="Times New Roman"/>
                <w:bCs/>
                <w:sz w:val="24"/>
                <w:szCs w:val="24"/>
              </w:rPr>
            </w:pPr>
            <w:r w:rsidRPr="00EE4298">
              <w:rPr>
                <w:rFonts w:ascii="Times New Roman" w:hAnsi="Times New Roman" w:cs="Times New Roman"/>
                <w:bCs/>
                <w:sz w:val="24"/>
                <w:szCs w:val="24"/>
              </w:rPr>
              <w:t>(sredstva za redovn</w:t>
            </w:r>
            <w:r w:rsidR="00ED1B07" w:rsidRPr="00EE4298">
              <w:rPr>
                <w:rFonts w:ascii="Times New Roman" w:hAnsi="Times New Roman" w:cs="Times New Roman"/>
                <w:bCs/>
                <w:sz w:val="24"/>
                <w:szCs w:val="24"/>
              </w:rPr>
              <w:t>i</w:t>
            </w:r>
            <w:r w:rsidRPr="00EE4298">
              <w:rPr>
                <w:rFonts w:ascii="Times New Roman" w:hAnsi="Times New Roman" w:cs="Times New Roman"/>
                <w:bCs/>
                <w:sz w:val="24"/>
                <w:szCs w:val="24"/>
              </w:rPr>
              <w:t xml:space="preserve"> rad)</w:t>
            </w:r>
          </w:p>
          <w:p w14:paraId="38407E5A" w14:textId="198936C4" w:rsidR="009300A8" w:rsidRPr="00EE4298" w:rsidRDefault="009300A8" w:rsidP="009300A8">
            <w:pPr>
              <w:jc w:val="both"/>
              <w:rPr>
                <w:rFonts w:ascii="Times New Roman" w:hAnsi="Times New Roman" w:cs="Times New Roman"/>
                <w:bCs/>
                <w:sz w:val="24"/>
                <w:szCs w:val="24"/>
              </w:rPr>
            </w:pPr>
          </w:p>
        </w:tc>
      </w:tr>
      <w:tr w:rsidR="00C304EB" w:rsidRPr="00EE4298" w14:paraId="2217B2B7" w14:textId="77777777" w:rsidTr="009300A8">
        <w:trPr>
          <w:trHeight w:val="159"/>
          <w:jc w:val="center"/>
        </w:trPr>
        <w:tc>
          <w:tcPr>
            <w:tcW w:w="2882" w:type="dxa"/>
          </w:tcPr>
          <w:p w14:paraId="248A37AE" w14:textId="77777777" w:rsidR="00C304EB" w:rsidRPr="00EE4298" w:rsidRDefault="00117222" w:rsidP="002E25F2">
            <w:pPr>
              <w:jc w:val="both"/>
              <w:rPr>
                <w:rFonts w:ascii="Times New Roman" w:hAnsi="Times New Roman" w:cs="Times New Roman"/>
                <w:b/>
                <w:bCs/>
                <w:sz w:val="24"/>
                <w:szCs w:val="24"/>
              </w:rPr>
            </w:pPr>
            <w:r>
              <w:rPr>
                <w:rFonts w:ascii="Times New Roman" w:hAnsi="Times New Roman" w:cs="Times New Roman"/>
                <w:b/>
                <w:sz w:val="24"/>
                <w:szCs w:val="24"/>
              </w:rPr>
              <w:t xml:space="preserve">6. </w:t>
            </w:r>
            <w:r w:rsidR="00D12F86" w:rsidRPr="00EE4298">
              <w:rPr>
                <w:rFonts w:ascii="Times New Roman" w:hAnsi="Times New Roman" w:cs="Times New Roman"/>
                <w:b/>
                <w:sz w:val="24"/>
                <w:szCs w:val="24"/>
              </w:rPr>
              <w:t>Razvija</w:t>
            </w:r>
            <w:r w:rsidR="004A153B">
              <w:rPr>
                <w:rFonts w:ascii="Times New Roman" w:hAnsi="Times New Roman" w:cs="Times New Roman"/>
                <w:b/>
                <w:sz w:val="24"/>
                <w:szCs w:val="24"/>
              </w:rPr>
              <w:t>nje</w:t>
            </w:r>
            <w:r w:rsidR="00D12F86" w:rsidRPr="00EE4298">
              <w:rPr>
                <w:rFonts w:ascii="Times New Roman" w:hAnsi="Times New Roman" w:cs="Times New Roman"/>
                <w:b/>
                <w:sz w:val="24"/>
                <w:szCs w:val="24"/>
              </w:rPr>
              <w:t xml:space="preserve"> i uvo</w:t>
            </w:r>
            <w:r w:rsidR="004A153B">
              <w:rPr>
                <w:rFonts w:ascii="Times New Roman" w:hAnsi="Times New Roman" w:cs="Times New Roman"/>
                <w:b/>
                <w:sz w:val="24"/>
                <w:szCs w:val="24"/>
              </w:rPr>
              <w:t>đenje</w:t>
            </w:r>
            <w:r w:rsidR="00D12F86" w:rsidRPr="00EE4298">
              <w:rPr>
                <w:rFonts w:ascii="Times New Roman" w:hAnsi="Times New Roman" w:cs="Times New Roman"/>
                <w:b/>
                <w:sz w:val="24"/>
                <w:szCs w:val="24"/>
              </w:rPr>
              <w:t xml:space="preserve"> </w:t>
            </w:r>
            <w:r w:rsidR="00D12F86" w:rsidRPr="00EE4298">
              <w:rPr>
                <w:rFonts w:ascii="Times New Roman" w:hAnsi="Times New Roman" w:cs="Times New Roman"/>
                <w:b/>
                <w:sz w:val="24"/>
                <w:szCs w:val="24"/>
                <w:highlight w:val="white"/>
              </w:rPr>
              <w:t>inovativn</w:t>
            </w:r>
            <w:r w:rsidR="004A153B">
              <w:rPr>
                <w:rFonts w:ascii="Times New Roman" w:hAnsi="Times New Roman" w:cs="Times New Roman"/>
                <w:b/>
                <w:sz w:val="24"/>
                <w:szCs w:val="24"/>
                <w:highlight w:val="white"/>
              </w:rPr>
              <w:t>ih</w:t>
            </w:r>
            <w:r w:rsidR="00D12F86" w:rsidRPr="00EE4298">
              <w:rPr>
                <w:rFonts w:ascii="Times New Roman" w:hAnsi="Times New Roman" w:cs="Times New Roman"/>
                <w:b/>
                <w:sz w:val="24"/>
                <w:szCs w:val="24"/>
                <w:highlight w:val="white"/>
              </w:rPr>
              <w:t xml:space="preserve"> program</w:t>
            </w:r>
            <w:r w:rsidR="004A153B">
              <w:rPr>
                <w:rFonts w:ascii="Times New Roman" w:hAnsi="Times New Roman" w:cs="Times New Roman"/>
                <w:b/>
                <w:sz w:val="24"/>
                <w:szCs w:val="24"/>
              </w:rPr>
              <w:t>a</w:t>
            </w:r>
            <w:r w:rsidR="002E25F2">
              <w:rPr>
                <w:rFonts w:ascii="Times New Roman" w:hAnsi="Times New Roman" w:cs="Times New Roman"/>
                <w:b/>
              </w:rPr>
              <w:t xml:space="preserve"> za smanjenje štete</w:t>
            </w:r>
          </w:p>
        </w:tc>
        <w:tc>
          <w:tcPr>
            <w:tcW w:w="1690" w:type="dxa"/>
          </w:tcPr>
          <w:p w14:paraId="7E87A5AF" w14:textId="2D447CA3" w:rsidR="00C304EB" w:rsidRPr="00EE4298" w:rsidRDefault="002B5434" w:rsidP="00C304EB">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ED1B07" w:rsidRPr="00EE4298">
              <w:rPr>
                <w:rFonts w:ascii="Times New Roman" w:hAnsi="Times New Roman" w:cs="Times New Roman"/>
                <w:sz w:val="24"/>
                <w:szCs w:val="24"/>
              </w:rPr>
              <w:t xml:space="preserve"> </w:t>
            </w:r>
            <w:r w:rsidR="00ED1B07"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p w14:paraId="34EC1A85" w14:textId="77777777" w:rsidR="00C304EB" w:rsidRPr="00EE4298" w:rsidRDefault="00C304EB" w:rsidP="002B5434">
            <w:pPr>
              <w:jc w:val="both"/>
              <w:rPr>
                <w:rFonts w:ascii="Times New Roman" w:hAnsi="Times New Roman" w:cs="Times New Roman"/>
                <w:sz w:val="24"/>
                <w:szCs w:val="24"/>
              </w:rPr>
            </w:pPr>
          </w:p>
        </w:tc>
        <w:tc>
          <w:tcPr>
            <w:tcW w:w="1867" w:type="dxa"/>
          </w:tcPr>
          <w:p w14:paraId="60C2222D" w14:textId="77777777" w:rsidR="00C304EB" w:rsidRPr="00EE4298" w:rsidRDefault="001B4E24" w:rsidP="00C304EB">
            <w:pPr>
              <w:jc w:val="both"/>
              <w:rPr>
                <w:rFonts w:ascii="Times New Roman" w:hAnsi="Times New Roman" w:cs="Times New Roman"/>
                <w:sz w:val="24"/>
                <w:szCs w:val="24"/>
              </w:rPr>
            </w:pPr>
            <w:r w:rsidRPr="00EE4298">
              <w:rPr>
                <w:rFonts w:ascii="Times New Roman" w:hAnsi="Times New Roman" w:cs="Times New Roman"/>
                <w:sz w:val="24"/>
                <w:szCs w:val="24"/>
              </w:rPr>
              <w:t>Grad Zagreb</w:t>
            </w:r>
          </w:p>
          <w:p w14:paraId="12A60B97" w14:textId="77777777" w:rsidR="00C304EB" w:rsidRPr="00EE4298" w:rsidRDefault="000A7C8F" w:rsidP="00C304EB">
            <w:pPr>
              <w:jc w:val="both"/>
              <w:rPr>
                <w:rFonts w:ascii="Times New Roman" w:hAnsi="Times New Roman" w:cs="Times New Roman"/>
                <w:sz w:val="24"/>
                <w:szCs w:val="24"/>
              </w:rPr>
            </w:pPr>
            <w:r>
              <w:rPr>
                <w:rFonts w:ascii="Times New Roman" w:hAnsi="Times New Roman" w:cs="Times New Roman"/>
                <w:sz w:val="24"/>
                <w:szCs w:val="24"/>
              </w:rPr>
              <w:t>Gradsko društvo Crvenog križa</w:t>
            </w:r>
          </w:p>
          <w:p w14:paraId="07176146"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Organizacije civilnog društva</w:t>
            </w:r>
          </w:p>
          <w:p w14:paraId="26FB5D7F" w14:textId="77777777" w:rsidR="001B4E24" w:rsidRPr="00EE4298" w:rsidRDefault="001B4E24" w:rsidP="00C304EB">
            <w:pPr>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Hrvatski zavod za javno zdravstvo</w:t>
            </w:r>
          </w:p>
          <w:p w14:paraId="143EAB47" w14:textId="6CE166E2" w:rsidR="009300A8" w:rsidRPr="00EE4298" w:rsidRDefault="001B4E24" w:rsidP="009300A8">
            <w:pPr>
              <w:jc w:val="both"/>
              <w:rPr>
                <w:rFonts w:ascii="Times New Roman" w:hAnsi="Times New Roman" w:cs="Times New Roman"/>
                <w:sz w:val="24"/>
                <w:szCs w:val="24"/>
              </w:rPr>
            </w:pPr>
            <w:r w:rsidRPr="00EE4298">
              <w:rPr>
                <w:rFonts w:ascii="Times New Roman" w:eastAsia="Arial Narrow" w:hAnsi="Times New Roman" w:cs="Times New Roman"/>
                <w:sz w:val="24"/>
                <w:szCs w:val="24"/>
              </w:rPr>
              <w:t>Ministarstvo zdravstva</w:t>
            </w:r>
          </w:p>
        </w:tc>
        <w:tc>
          <w:tcPr>
            <w:tcW w:w="1960" w:type="dxa"/>
          </w:tcPr>
          <w:p w14:paraId="433D89FA"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Z</w:t>
            </w:r>
            <w:r w:rsidR="000A7C8F">
              <w:rPr>
                <w:rFonts w:ascii="Times New Roman" w:hAnsi="Times New Roman" w:cs="Times New Roman"/>
                <w:sz w:val="24"/>
                <w:szCs w:val="24"/>
              </w:rPr>
              <w:t>dravstvene ustanove</w:t>
            </w:r>
          </w:p>
          <w:p w14:paraId="2AE304BA" w14:textId="4C7B0AD1"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Hrvatski Crveni križ</w:t>
            </w:r>
          </w:p>
          <w:p w14:paraId="6239234B" w14:textId="77777777" w:rsidR="00C304EB" w:rsidRPr="00EE4298" w:rsidRDefault="00C304EB" w:rsidP="00C304EB">
            <w:pPr>
              <w:jc w:val="both"/>
              <w:rPr>
                <w:rFonts w:ascii="Times New Roman" w:hAnsi="Times New Roman" w:cs="Times New Roman"/>
                <w:sz w:val="24"/>
                <w:szCs w:val="24"/>
              </w:rPr>
            </w:pPr>
          </w:p>
        </w:tc>
        <w:tc>
          <w:tcPr>
            <w:tcW w:w="1995" w:type="dxa"/>
          </w:tcPr>
          <w:p w14:paraId="450BD846"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p w14:paraId="7274E213" w14:textId="364B9FBD" w:rsidR="00C304EB" w:rsidRPr="00EE4298" w:rsidRDefault="00295301" w:rsidP="00C304EB">
            <w:pPr>
              <w:jc w:val="both"/>
              <w:rPr>
                <w:rFonts w:ascii="Times New Roman" w:hAnsi="Times New Roman" w:cs="Times New Roman"/>
                <w:sz w:val="24"/>
                <w:szCs w:val="24"/>
              </w:rPr>
            </w:pPr>
            <w:r>
              <w:rPr>
                <w:rFonts w:ascii="Times New Roman" w:hAnsi="Times New Roman" w:cs="Times New Roman"/>
                <w:sz w:val="24"/>
                <w:szCs w:val="24"/>
              </w:rPr>
              <w:t>Državni p</w:t>
            </w:r>
            <w:r w:rsidR="00C304EB" w:rsidRPr="00EE4298">
              <w:rPr>
                <w:rFonts w:ascii="Times New Roman" w:hAnsi="Times New Roman" w:cs="Times New Roman"/>
                <w:sz w:val="24"/>
                <w:szCs w:val="24"/>
              </w:rPr>
              <w:t>roračun Republike Hrvatske</w:t>
            </w:r>
          </w:p>
          <w:p w14:paraId="0911DB48"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(sredstva za redovn</w:t>
            </w:r>
            <w:r w:rsidR="00ED1B07" w:rsidRPr="00EE4298">
              <w:rPr>
                <w:rFonts w:ascii="Times New Roman" w:hAnsi="Times New Roman" w:cs="Times New Roman"/>
                <w:sz w:val="24"/>
                <w:szCs w:val="24"/>
              </w:rPr>
              <w:t>i</w:t>
            </w:r>
            <w:r w:rsidRPr="00EE4298">
              <w:rPr>
                <w:rFonts w:ascii="Times New Roman" w:hAnsi="Times New Roman" w:cs="Times New Roman"/>
                <w:sz w:val="24"/>
                <w:szCs w:val="24"/>
              </w:rPr>
              <w:t xml:space="preserve"> rad) </w:t>
            </w:r>
          </w:p>
          <w:p w14:paraId="0D160DAF" w14:textId="77777777" w:rsidR="00C304EB" w:rsidRPr="00EE4298" w:rsidRDefault="00C304EB" w:rsidP="00C304EB">
            <w:pPr>
              <w:jc w:val="both"/>
              <w:rPr>
                <w:rFonts w:ascii="Times New Roman" w:hAnsi="Times New Roman" w:cs="Times New Roman"/>
                <w:sz w:val="24"/>
                <w:szCs w:val="24"/>
              </w:rPr>
            </w:pPr>
          </w:p>
        </w:tc>
      </w:tr>
      <w:tr w:rsidR="00C304EB" w:rsidRPr="00EE4298" w14:paraId="12CB4F61" w14:textId="77777777" w:rsidTr="009300A8">
        <w:trPr>
          <w:trHeight w:val="159"/>
          <w:jc w:val="center"/>
        </w:trPr>
        <w:tc>
          <w:tcPr>
            <w:tcW w:w="2882" w:type="dxa"/>
            <w:tcBorders>
              <w:bottom w:val="double" w:sz="6" w:space="0" w:color="000000"/>
            </w:tcBorders>
          </w:tcPr>
          <w:p w14:paraId="022FDC8B" w14:textId="77777777" w:rsidR="00C304EB" w:rsidRPr="00EE4298" w:rsidRDefault="00117222" w:rsidP="00532499">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7. </w:t>
            </w:r>
            <w:r w:rsidR="001B4E24" w:rsidRPr="00EE4298">
              <w:rPr>
                <w:rFonts w:ascii="Times New Roman" w:hAnsi="Times New Roman" w:cs="Times New Roman"/>
                <w:b/>
                <w:bCs/>
                <w:sz w:val="24"/>
                <w:szCs w:val="24"/>
              </w:rPr>
              <w:t>Osigur</w:t>
            </w:r>
            <w:r w:rsidR="00532499">
              <w:rPr>
                <w:rFonts w:ascii="Times New Roman" w:hAnsi="Times New Roman" w:cs="Times New Roman"/>
                <w:b/>
                <w:bCs/>
                <w:sz w:val="24"/>
                <w:szCs w:val="24"/>
              </w:rPr>
              <w:t>avanje</w:t>
            </w:r>
            <w:r w:rsidR="001B4E24" w:rsidRPr="00EE4298">
              <w:rPr>
                <w:rFonts w:ascii="Times New Roman" w:hAnsi="Times New Roman" w:cs="Times New Roman"/>
                <w:b/>
                <w:bCs/>
                <w:sz w:val="24"/>
                <w:szCs w:val="24"/>
              </w:rPr>
              <w:t xml:space="preserve"> </w:t>
            </w:r>
            <w:r w:rsidR="00C304EB" w:rsidRPr="00EE4298">
              <w:rPr>
                <w:rFonts w:ascii="Times New Roman" w:hAnsi="Times New Roman" w:cs="Times New Roman"/>
                <w:b/>
                <w:bCs/>
                <w:sz w:val="24"/>
                <w:szCs w:val="24"/>
              </w:rPr>
              <w:t>projek</w:t>
            </w:r>
            <w:r w:rsidR="00532499">
              <w:rPr>
                <w:rFonts w:ascii="Times New Roman" w:hAnsi="Times New Roman" w:cs="Times New Roman"/>
                <w:b/>
                <w:bCs/>
                <w:sz w:val="24"/>
                <w:szCs w:val="24"/>
              </w:rPr>
              <w:t>ata</w:t>
            </w:r>
            <w:r w:rsidR="00C304EB" w:rsidRPr="00EE4298">
              <w:rPr>
                <w:rFonts w:ascii="Times New Roman" w:hAnsi="Times New Roman" w:cs="Times New Roman"/>
                <w:b/>
                <w:bCs/>
                <w:sz w:val="24"/>
                <w:szCs w:val="24"/>
              </w:rPr>
              <w:t xml:space="preserve"> i program</w:t>
            </w:r>
            <w:r w:rsidR="00532499">
              <w:rPr>
                <w:rFonts w:ascii="Times New Roman" w:hAnsi="Times New Roman" w:cs="Times New Roman"/>
                <w:b/>
                <w:bCs/>
                <w:sz w:val="24"/>
                <w:szCs w:val="24"/>
              </w:rPr>
              <w:t>a</w:t>
            </w:r>
            <w:r w:rsidR="00C304EB" w:rsidRPr="00EE4298">
              <w:rPr>
                <w:rFonts w:ascii="Times New Roman" w:hAnsi="Times New Roman" w:cs="Times New Roman"/>
                <w:b/>
                <w:bCs/>
                <w:sz w:val="24"/>
                <w:szCs w:val="24"/>
              </w:rPr>
              <w:t xml:space="preserve">  organizacija  civilnog društva koj</w:t>
            </w:r>
            <w:r w:rsidR="00532499">
              <w:rPr>
                <w:rFonts w:ascii="Times New Roman" w:hAnsi="Times New Roman" w:cs="Times New Roman"/>
                <w:b/>
                <w:bCs/>
                <w:sz w:val="24"/>
                <w:szCs w:val="24"/>
              </w:rPr>
              <w:t>e</w:t>
            </w:r>
            <w:r w:rsidR="00C304EB" w:rsidRPr="00EE4298">
              <w:rPr>
                <w:rFonts w:ascii="Times New Roman" w:hAnsi="Times New Roman" w:cs="Times New Roman"/>
                <w:b/>
                <w:bCs/>
                <w:sz w:val="24"/>
                <w:szCs w:val="24"/>
              </w:rPr>
              <w:t xml:space="preserve"> provode programe resocijalizacije ovisnika s naglaskom na grupe pomoći i samopomoći</w:t>
            </w:r>
          </w:p>
        </w:tc>
        <w:tc>
          <w:tcPr>
            <w:tcW w:w="1690" w:type="dxa"/>
            <w:tcBorders>
              <w:bottom w:val="double" w:sz="6" w:space="0" w:color="000000"/>
            </w:tcBorders>
          </w:tcPr>
          <w:p w14:paraId="59C05EAB" w14:textId="19DA86C9" w:rsidR="00C304EB" w:rsidRPr="00EE4298" w:rsidRDefault="002B5434" w:rsidP="002B4814">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2B4814" w:rsidRPr="00EE4298">
              <w:rPr>
                <w:rFonts w:ascii="Times New Roman" w:hAnsi="Times New Roman" w:cs="Times New Roman"/>
                <w:sz w:val="24"/>
                <w:szCs w:val="24"/>
              </w:rPr>
              <w:t xml:space="preserve"> </w:t>
            </w:r>
            <w:r w:rsidR="002B4814"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867" w:type="dxa"/>
            <w:tcBorders>
              <w:bottom w:val="double" w:sz="6" w:space="0" w:color="000000"/>
            </w:tcBorders>
          </w:tcPr>
          <w:p w14:paraId="43FCA505"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Gradski ured z</w:t>
            </w:r>
            <w:r w:rsidR="000A7C8F">
              <w:rPr>
                <w:rFonts w:ascii="Times New Roman" w:hAnsi="Times New Roman" w:cs="Times New Roman"/>
                <w:sz w:val="24"/>
                <w:szCs w:val="24"/>
              </w:rPr>
              <w:t>a socijalnu zaštitu, zdravstvo,</w:t>
            </w:r>
            <w:r w:rsidR="001909E6">
              <w:rPr>
                <w:rFonts w:ascii="Times New Roman" w:hAnsi="Times New Roman" w:cs="Times New Roman"/>
                <w:sz w:val="24"/>
                <w:szCs w:val="24"/>
              </w:rPr>
              <w:t xml:space="preserve"> </w:t>
            </w:r>
            <w:r w:rsidRPr="00EE4298">
              <w:rPr>
                <w:rFonts w:ascii="Times New Roman" w:hAnsi="Times New Roman" w:cs="Times New Roman"/>
                <w:sz w:val="24"/>
                <w:szCs w:val="24"/>
              </w:rPr>
              <w:t>branitelje i osobe s invaliditetom</w:t>
            </w:r>
          </w:p>
        </w:tc>
        <w:tc>
          <w:tcPr>
            <w:tcW w:w="1960" w:type="dxa"/>
            <w:tcBorders>
              <w:bottom w:val="double" w:sz="6" w:space="0" w:color="000000"/>
            </w:tcBorders>
          </w:tcPr>
          <w:p w14:paraId="4E537959" w14:textId="77777777" w:rsidR="00B87E95" w:rsidRPr="00EE4298" w:rsidRDefault="00B87E95" w:rsidP="00C304EB">
            <w:pPr>
              <w:jc w:val="both"/>
              <w:rPr>
                <w:rFonts w:ascii="Times New Roman" w:hAnsi="Times New Roman" w:cs="Times New Roman"/>
                <w:sz w:val="24"/>
                <w:szCs w:val="24"/>
              </w:rPr>
            </w:pPr>
            <w:r w:rsidRPr="00EE4298">
              <w:rPr>
                <w:rFonts w:ascii="Times New Roman" w:hAnsi="Times New Roman" w:cs="Times New Roman"/>
                <w:sz w:val="24"/>
                <w:szCs w:val="24"/>
              </w:rPr>
              <w:t>Hrvatski</w:t>
            </w:r>
            <w:r w:rsidR="000A7C8F">
              <w:rPr>
                <w:rFonts w:ascii="Times New Roman" w:hAnsi="Times New Roman" w:cs="Times New Roman"/>
                <w:sz w:val="24"/>
                <w:szCs w:val="24"/>
              </w:rPr>
              <w:t xml:space="preserve"> zavod za zapošljavanje</w:t>
            </w:r>
          </w:p>
          <w:p w14:paraId="73631E93" w14:textId="77777777" w:rsidR="00B87E95" w:rsidRPr="00EE4298" w:rsidRDefault="000A7C8F" w:rsidP="00C304EB">
            <w:pPr>
              <w:jc w:val="both"/>
              <w:rPr>
                <w:rFonts w:ascii="Times New Roman" w:hAnsi="Times New Roman" w:cs="Times New Roman"/>
                <w:sz w:val="24"/>
                <w:szCs w:val="24"/>
              </w:rPr>
            </w:pPr>
            <w:r>
              <w:rPr>
                <w:rFonts w:ascii="Times New Roman" w:hAnsi="Times New Roman" w:cs="Times New Roman"/>
                <w:sz w:val="24"/>
                <w:szCs w:val="24"/>
              </w:rPr>
              <w:t>Hrvatski zavod za socijalni rad</w:t>
            </w:r>
          </w:p>
          <w:p w14:paraId="3C98E60A" w14:textId="77777777" w:rsidR="00B87E95" w:rsidRPr="00EE4298" w:rsidRDefault="000A7C8F" w:rsidP="00C304EB">
            <w:pPr>
              <w:jc w:val="both"/>
              <w:rPr>
                <w:rFonts w:ascii="Times New Roman" w:hAnsi="Times New Roman" w:cs="Times New Roman"/>
                <w:sz w:val="24"/>
                <w:szCs w:val="24"/>
              </w:rPr>
            </w:pPr>
            <w:r>
              <w:rPr>
                <w:rFonts w:ascii="Times New Roman" w:hAnsi="Times New Roman" w:cs="Times New Roman"/>
                <w:sz w:val="24"/>
                <w:szCs w:val="24"/>
              </w:rPr>
              <w:t>Zdravstvene ustanove</w:t>
            </w:r>
          </w:p>
          <w:p w14:paraId="50BDD231" w14:textId="53B4DD32" w:rsidR="009300A8" w:rsidRPr="00EE4298" w:rsidRDefault="000A7C8F" w:rsidP="009300A8">
            <w:pPr>
              <w:jc w:val="both"/>
              <w:rPr>
                <w:rFonts w:ascii="Times New Roman" w:hAnsi="Times New Roman" w:cs="Times New Roman"/>
                <w:sz w:val="24"/>
                <w:szCs w:val="24"/>
              </w:rPr>
            </w:pPr>
            <w:r>
              <w:rPr>
                <w:rFonts w:ascii="Times New Roman" w:hAnsi="Times New Roman" w:cs="Times New Roman"/>
                <w:sz w:val="24"/>
                <w:szCs w:val="24"/>
              </w:rPr>
              <w:t>Organizacije civilnog društva</w:t>
            </w:r>
          </w:p>
        </w:tc>
        <w:tc>
          <w:tcPr>
            <w:tcW w:w="1995" w:type="dxa"/>
            <w:tcBorders>
              <w:bottom w:val="double" w:sz="6" w:space="0" w:color="000000"/>
            </w:tcBorders>
          </w:tcPr>
          <w:p w14:paraId="1D35835C"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p w14:paraId="28FD26EE" w14:textId="08BCCF47" w:rsidR="00C304EB" w:rsidRPr="00EE4298" w:rsidRDefault="000B7181" w:rsidP="00C304EB">
            <w:pPr>
              <w:jc w:val="both"/>
              <w:rPr>
                <w:rFonts w:ascii="Times New Roman" w:hAnsi="Times New Roman" w:cs="Times New Roman"/>
                <w:sz w:val="24"/>
                <w:szCs w:val="24"/>
              </w:rPr>
            </w:pPr>
            <w:r>
              <w:rPr>
                <w:rFonts w:ascii="Times New Roman" w:hAnsi="Times New Roman" w:cs="Times New Roman"/>
                <w:sz w:val="24"/>
                <w:szCs w:val="24"/>
              </w:rPr>
              <w:t>Državni p</w:t>
            </w:r>
            <w:r w:rsidR="00B87E95" w:rsidRPr="00EE4298">
              <w:rPr>
                <w:rFonts w:ascii="Times New Roman" w:hAnsi="Times New Roman" w:cs="Times New Roman"/>
                <w:sz w:val="24"/>
                <w:szCs w:val="24"/>
              </w:rPr>
              <w:t>roračun Republike Hrvatske( sredstva za redovan rad)</w:t>
            </w:r>
          </w:p>
        </w:tc>
      </w:tr>
      <w:tr w:rsidR="003E2261" w:rsidRPr="00EE4298" w14:paraId="07AD6B8D" w14:textId="77777777" w:rsidTr="009300A8">
        <w:trPr>
          <w:trHeight w:val="159"/>
          <w:jc w:val="center"/>
        </w:trPr>
        <w:tc>
          <w:tcPr>
            <w:tcW w:w="2882" w:type="dxa"/>
            <w:tcBorders>
              <w:bottom w:val="double" w:sz="6" w:space="0" w:color="000000"/>
            </w:tcBorders>
          </w:tcPr>
          <w:p w14:paraId="1CB10AB1" w14:textId="77777777" w:rsidR="003E2261" w:rsidRPr="00EE4298" w:rsidRDefault="00117222" w:rsidP="00DB3AEB">
            <w:pPr>
              <w:jc w:val="both"/>
              <w:rPr>
                <w:rFonts w:ascii="Times New Roman" w:hAnsi="Times New Roman" w:cs="Times New Roman"/>
                <w:b/>
                <w:bCs/>
                <w:sz w:val="24"/>
                <w:szCs w:val="24"/>
              </w:rPr>
            </w:pPr>
            <w:r>
              <w:rPr>
                <w:rFonts w:ascii="Times New Roman" w:hAnsi="Times New Roman" w:cs="Times New Roman"/>
                <w:b/>
                <w:sz w:val="24"/>
                <w:szCs w:val="24"/>
              </w:rPr>
              <w:t xml:space="preserve">8. </w:t>
            </w:r>
            <w:r w:rsidR="003E2261" w:rsidRPr="00EE4298">
              <w:rPr>
                <w:rFonts w:ascii="Times New Roman" w:hAnsi="Times New Roman" w:cs="Times New Roman"/>
                <w:b/>
                <w:sz w:val="24"/>
                <w:szCs w:val="24"/>
              </w:rPr>
              <w:t>Unaprje</w:t>
            </w:r>
            <w:r w:rsidR="00DB3AEB">
              <w:rPr>
                <w:rFonts w:ascii="Times New Roman" w:hAnsi="Times New Roman" w:cs="Times New Roman"/>
                <w:b/>
                <w:sz w:val="24"/>
                <w:szCs w:val="24"/>
              </w:rPr>
              <w:t xml:space="preserve">đenje </w:t>
            </w:r>
            <w:r w:rsidR="003E2261" w:rsidRPr="00EE4298">
              <w:rPr>
                <w:rFonts w:ascii="Times New Roman" w:hAnsi="Times New Roman" w:cs="Times New Roman"/>
                <w:b/>
                <w:sz w:val="24"/>
                <w:szCs w:val="24"/>
              </w:rPr>
              <w:t xml:space="preserve"> liječenj</w:t>
            </w:r>
            <w:r w:rsidR="00DB3AEB">
              <w:rPr>
                <w:rFonts w:ascii="Times New Roman" w:hAnsi="Times New Roman" w:cs="Times New Roman"/>
                <w:b/>
                <w:sz w:val="24"/>
                <w:szCs w:val="24"/>
              </w:rPr>
              <w:t>a</w:t>
            </w:r>
            <w:r w:rsidR="003E2261" w:rsidRPr="00EE4298">
              <w:rPr>
                <w:rFonts w:ascii="Times New Roman" w:hAnsi="Times New Roman" w:cs="Times New Roman"/>
                <w:b/>
                <w:sz w:val="24"/>
                <w:szCs w:val="24"/>
              </w:rPr>
              <w:t xml:space="preserve"> i psihosocijaln</w:t>
            </w:r>
            <w:r w:rsidR="00DB3AEB">
              <w:rPr>
                <w:rFonts w:ascii="Times New Roman" w:hAnsi="Times New Roman" w:cs="Times New Roman"/>
                <w:b/>
                <w:sz w:val="24"/>
                <w:szCs w:val="24"/>
              </w:rPr>
              <w:t>og</w:t>
            </w:r>
            <w:r w:rsidR="003E2261" w:rsidRPr="00EE4298">
              <w:rPr>
                <w:rFonts w:ascii="Times New Roman" w:hAnsi="Times New Roman" w:cs="Times New Roman"/>
                <w:b/>
                <w:sz w:val="24"/>
                <w:szCs w:val="24"/>
              </w:rPr>
              <w:t xml:space="preserve"> tretman</w:t>
            </w:r>
            <w:r w:rsidR="00DB3AEB">
              <w:rPr>
                <w:rFonts w:ascii="Times New Roman" w:hAnsi="Times New Roman" w:cs="Times New Roman"/>
                <w:b/>
                <w:sz w:val="24"/>
                <w:szCs w:val="24"/>
              </w:rPr>
              <w:t>a</w:t>
            </w:r>
            <w:r w:rsidR="003E2261" w:rsidRPr="00EE4298">
              <w:rPr>
                <w:rFonts w:ascii="Times New Roman" w:hAnsi="Times New Roman" w:cs="Times New Roman"/>
                <w:b/>
                <w:sz w:val="24"/>
                <w:szCs w:val="24"/>
              </w:rPr>
              <w:t xml:space="preserve"> ovisnosti o alkoholu kroz povezivanje službi za zaštitu mentalnog zdravlja, prevenciju i izvanbolničko</w:t>
            </w:r>
            <w:r w:rsidR="00DB3AEB">
              <w:rPr>
                <w:rFonts w:ascii="Times New Roman" w:hAnsi="Times New Roman" w:cs="Times New Roman"/>
                <w:b/>
                <w:sz w:val="24"/>
                <w:szCs w:val="24"/>
              </w:rPr>
              <w:t>g</w:t>
            </w:r>
            <w:r w:rsidR="003E2261" w:rsidRPr="00EE4298">
              <w:rPr>
                <w:rFonts w:ascii="Times New Roman" w:hAnsi="Times New Roman" w:cs="Times New Roman"/>
                <w:b/>
                <w:sz w:val="24"/>
                <w:szCs w:val="24"/>
              </w:rPr>
              <w:t xml:space="preserve"> liječenj</w:t>
            </w:r>
            <w:r w:rsidR="00DB3AEB">
              <w:rPr>
                <w:rFonts w:ascii="Times New Roman" w:hAnsi="Times New Roman" w:cs="Times New Roman"/>
                <w:b/>
                <w:sz w:val="24"/>
                <w:szCs w:val="24"/>
              </w:rPr>
              <w:t>a</w:t>
            </w:r>
            <w:r w:rsidR="003E2261" w:rsidRPr="00EE4298">
              <w:rPr>
                <w:rFonts w:ascii="Times New Roman" w:hAnsi="Times New Roman" w:cs="Times New Roman"/>
                <w:b/>
                <w:sz w:val="24"/>
                <w:szCs w:val="24"/>
              </w:rPr>
              <w:t xml:space="preserve"> ovisnosti i klubova liječenih alkoholičara i organizacije civilnog društva </w:t>
            </w:r>
          </w:p>
        </w:tc>
        <w:tc>
          <w:tcPr>
            <w:tcW w:w="1690" w:type="dxa"/>
            <w:tcBorders>
              <w:bottom w:val="double" w:sz="6" w:space="0" w:color="000000"/>
            </w:tcBorders>
          </w:tcPr>
          <w:p w14:paraId="4EF3E298" w14:textId="708957BD" w:rsidR="003E2261" w:rsidRPr="00EE4298" w:rsidRDefault="003E2261" w:rsidP="00C304EB">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 xml:space="preserve">. </w:t>
            </w:r>
            <w:r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867" w:type="dxa"/>
            <w:tcBorders>
              <w:bottom w:val="double" w:sz="6" w:space="0" w:color="000000"/>
            </w:tcBorders>
          </w:tcPr>
          <w:p w14:paraId="7D48C731" w14:textId="77777777" w:rsidR="000A7C8F" w:rsidRDefault="000A7C8F" w:rsidP="003E2261">
            <w:pPr>
              <w:jc w:val="both"/>
              <w:rPr>
                <w:rFonts w:ascii="Times New Roman" w:eastAsia="Arial Narrow" w:hAnsi="Times New Roman" w:cs="Times New Roman"/>
                <w:sz w:val="24"/>
                <w:szCs w:val="24"/>
              </w:rPr>
            </w:pPr>
            <w:r>
              <w:rPr>
                <w:rFonts w:ascii="Times New Roman" w:eastAsia="Arial Narrow" w:hAnsi="Times New Roman" w:cs="Times New Roman"/>
                <w:sz w:val="24"/>
                <w:szCs w:val="24"/>
              </w:rPr>
              <w:t>Ministarstvo zdravstva</w:t>
            </w:r>
          </w:p>
          <w:p w14:paraId="6C0EAB2B" w14:textId="77777777" w:rsidR="003E2261" w:rsidRDefault="003E2261" w:rsidP="003E2261">
            <w:pPr>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Hrvatski zavod za javno zdravstvo</w:t>
            </w:r>
          </w:p>
          <w:p w14:paraId="09C980F1" w14:textId="77777777" w:rsidR="001909E6" w:rsidRPr="00EE4298" w:rsidRDefault="001909E6" w:rsidP="003E2261">
            <w:pPr>
              <w:jc w:val="both"/>
              <w:rPr>
                <w:rFonts w:ascii="Times New Roman" w:hAnsi="Times New Roman" w:cs="Times New Roman"/>
                <w:sz w:val="24"/>
                <w:szCs w:val="24"/>
              </w:rPr>
            </w:pPr>
            <w:r>
              <w:rPr>
                <w:rFonts w:ascii="Times New Roman" w:eastAsia="Arial Narrow" w:hAnsi="Times New Roman" w:cs="Times New Roman"/>
                <w:sz w:val="24"/>
                <w:szCs w:val="24"/>
              </w:rPr>
              <w:t>Grad Zagreb</w:t>
            </w:r>
          </w:p>
        </w:tc>
        <w:tc>
          <w:tcPr>
            <w:tcW w:w="1960" w:type="dxa"/>
            <w:tcBorders>
              <w:bottom w:val="double" w:sz="6" w:space="0" w:color="000000"/>
            </w:tcBorders>
          </w:tcPr>
          <w:p w14:paraId="12645BD2" w14:textId="77777777" w:rsidR="001909E6" w:rsidRDefault="001909E6" w:rsidP="001909E6">
            <w:pPr>
              <w:jc w:val="both"/>
              <w:rPr>
                <w:rFonts w:ascii="Times New Roman" w:eastAsia="Arial Narrow" w:hAnsi="Times New Roman" w:cs="Times New Roman"/>
                <w:sz w:val="24"/>
                <w:szCs w:val="24"/>
              </w:rPr>
            </w:pPr>
            <w:r>
              <w:rPr>
                <w:rFonts w:ascii="Times New Roman" w:eastAsia="Arial Narrow" w:hAnsi="Times New Roman" w:cs="Times New Roman"/>
                <w:sz w:val="24"/>
                <w:szCs w:val="24"/>
              </w:rPr>
              <w:t>Zdravstvene ustanove</w:t>
            </w:r>
          </w:p>
          <w:p w14:paraId="2F233898" w14:textId="77777777" w:rsidR="003E2261" w:rsidRPr="001909E6" w:rsidRDefault="001909E6" w:rsidP="001909E6">
            <w:pPr>
              <w:jc w:val="both"/>
              <w:rPr>
                <w:rFonts w:ascii="Times New Roman" w:hAnsi="Times New Roman" w:cs="Times New Roman"/>
                <w:sz w:val="24"/>
                <w:szCs w:val="24"/>
              </w:rPr>
            </w:pPr>
            <w:r>
              <w:rPr>
                <w:rFonts w:ascii="Times New Roman" w:eastAsia="Arial Narrow" w:hAnsi="Times New Roman" w:cs="Times New Roman"/>
                <w:sz w:val="24"/>
                <w:szCs w:val="24"/>
              </w:rPr>
              <w:t>K</w:t>
            </w:r>
            <w:r w:rsidR="003E2261" w:rsidRPr="00EE4298">
              <w:rPr>
                <w:rFonts w:ascii="Times New Roman" w:eastAsia="Arial Narrow" w:hAnsi="Times New Roman" w:cs="Times New Roman"/>
                <w:sz w:val="24"/>
                <w:szCs w:val="24"/>
              </w:rPr>
              <w:t>lubovi liječenih alkoholiča</w:t>
            </w:r>
            <w:r>
              <w:rPr>
                <w:rFonts w:ascii="Times New Roman" w:eastAsia="Arial Narrow" w:hAnsi="Times New Roman" w:cs="Times New Roman"/>
                <w:sz w:val="24"/>
                <w:szCs w:val="24"/>
              </w:rPr>
              <w:t>ra</w:t>
            </w:r>
          </w:p>
        </w:tc>
        <w:tc>
          <w:tcPr>
            <w:tcW w:w="1995" w:type="dxa"/>
            <w:tcBorders>
              <w:bottom w:val="double" w:sz="6" w:space="0" w:color="000000"/>
            </w:tcBorders>
          </w:tcPr>
          <w:p w14:paraId="753EE69F" w14:textId="77777777" w:rsidR="003E2261" w:rsidRPr="00EE4298" w:rsidRDefault="003E2261" w:rsidP="003E2261">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p w14:paraId="74202AB4" w14:textId="161A438E" w:rsidR="005B1910" w:rsidRDefault="000B7181" w:rsidP="003E2261">
            <w:pPr>
              <w:jc w:val="both"/>
              <w:rPr>
                <w:rFonts w:ascii="Times New Roman" w:hAnsi="Times New Roman" w:cs="Times New Roman"/>
                <w:sz w:val="24"/>
                <w:szCs w:val="24"/>
              </w:rPr>
            </w:pPr>
            <w:r>
              <w:rPr>
                <w:rFonts w:ascii="Times New Roman" w:hAnsi="Times New Roman" w:cs="Times New Roman"/>
                <w:sz w:val="24"/>
                <w:szCs w:val="24"/>
              </w:rPr>
              <w:t>Državni p</w:t>
            </w:r>
            <w:r w:rsidR="003E2261" w:rsidRPr="00EE4298">
              <w:rPr>
                <w:rFonts w:ascii="Times New Roman" w:hAnsi="Times New Roman" w:cs="Times New Roman"/>
                <w:sz w:val="24"/>
                <w:szCs w:val="24"/>
              </w:rPr>
              <w:t>roračun Republike Hrvatske</w:t>
            </w:r>
          </w:p>
          <w:p w14:paraId="092265F0" w14:textId="11132737" w:rsidR="003E2261" w:rsidRPr="00EE4298" w:rsidRDefault="003E2261" w:rsidP="003E2261">
            <w:pPr>
              <w:jc w:val="both"/>
              <w:rPr>
                <w:rFonts w:ascii="Times New Roman" w:hAnsi="Times New Roman" w:cs="Times New Roman"/>
                <w:sz w:val="24"/>
                <w:szCs w:val="24"/>
              </w:rPr>
            </w:pPr>
            <w:r w:rsidRPr="00EE4298">
              <w:rPr>
                <w:rFonts w:ascii="Times New Roman" w:hAnsi="Times New Roman" w:cs="Times New Roman"/>
                <w:sz w:val="24"/>
                <w:szCs w:val="24"/>
              </w:rPr>
              <w:t>(sredstva za redovan rad)</w:t>
            </w:r>
          </w:p>
        </w:tc>
      </w:tr>
      <w:tr w:rsidR="001B4E24" w:rsidRPr="00EE4298" w14:paraId="7A837BA6" w14:textId="77777777" w:rsidTr="009300A8">
        <w:trPr>
          <w:trHeight w:val="159"/>
          <w:jc w:val="center"/>
        </w:trPr>
        <w:tc>
          <w:tcPr>
            <w:tcW w:w="2882" w:type="dxa"/>
            <w:tcBorders>
              <w:bottom w:val="double" w:sz="6" w:space="0" w:color="000000"/>
            </w:tcBorders>
          </w:tcPr>
          <w:p w14:paraId="2303BF04" w14:textId="77777777" w:rsidR="001B4E24" w:rsidRPr="00EE4298" w:rsidRDefault="00117222" w:rsidP="00DB3AEB">
            <w:pPr>
              <w:jc w:val="both"/>
              <w:rPr>
                <w:rFonts w:ascii="Times New Roman" w:hAnsi="Times New Roman" w:cs="Times New Roman"/>
                <w:b/>
                <w:sz w:val="24"/>
                <w:szCs w:val="24"/>
              </w:rPr>
            </w:pPr>
            <w:r>
              <w:rPr>
                <w:rFonts w:ascii="Times New Roman" w:hAnsi="Times New Roman" w:cs="Times New Roman"/>
                <w:b/>
                <w:sz w:val="24"/>
                <w:szCs w:val="24"/>
              </w:rPr>
              <w:t xml:space="preserve">9. </w:t>
            </w:r>
            <w:r w:rsidR="001B4E24" w:rsidRPr="00EE4298">
              <w:rPr>
                <w:rFonts w:ascii="Times New Roman" w:hAnsi="Times New Roman" w:cs="Times New Roman"/>
                <w:b/>
                <w:sz w:val="24"/>
                <w:szCs w:val="24"/>
              </w:rPr>
              <w:t>Unaprje</w:t>
            </w:r>
            <w:r w:rsidR="00DB3AEB">
              <w:rPr>
                <w:rFonts w:ascii="Times New Roman" w:hAnsi="Times New Roman" w:cs="Times New Roman"/>
                <w:b/>
                <w:sz w:val="24"/>
                <w:szCs w:val="24"/>
              </w:rPr>
              <w:t>đenje</w:t>
            </w:r>
            <w:r w:rsidR="001B4E24" w:rsidRPr="00EE4298">
              <w:rPr>
                <w:rFonts w:ascii="Times New Roman" w:hAnsi="Times New Roman" w:cs="Times New Roman"/>
                <w:b/>
                <w:sz w:val="24"/>
                <w:szCs w:val="24"/>
              </w:rPr>
              <w:t xml:space="preserve"> znanj</w:t>
            </w:r>
            <w:r w:rsidR="00DB3AEB">
              <w:rPr>
                <w:rFonts w:ascii="Times New Roman" w:hAnsi="Times New Roman" w:cs="Times New Roman"/>
                <w:b/>
                <w:sz w:val="24"/>
                <w:szCs w:val="24"/>
              </w:rPr>
              <w:t>a</w:t>
            </w:r>
            <w:r w:rsidR="001B4E24" w:rsidRPr="00EE4298">
              <w:rPr>
                <w:rFonts w:ascii="Times New Roman" w:hAnsi="Times New Roman" w:cs="Times New Roman"/>
                <w:b/>
                <w:sz w:val="24"/>
                <w:szCs w:val="24"/>
              </w:rPr>
              <w:t xml:space="preserve"> i vještin</w:t>
            </w:r>
            <w:r w:rsidR="00DB3AEB">
              <w:rPr>
                <w:rFonts w:ascii="Times New Roman" w:hAnsi="Times New Roman" w:cs="Times New Roman"/>
                <w:b/>
                <w:sz w:val="24"/>
                <w:szCs w:val="24"/>
              </w:rPr>
              <w:t>a</w:t>
            </w:r>
            <w:r w:rsidR="001B4E24" w:rsidRPr="00EE4298">
              <w:rPr>
                <w:rFonts w:ascii="Times New Roman" w:hAnsi="Times New Roman" w:cs="Times New Roman"/>
                <w:b/>
                <w:sz w:val="24"/>
                <w:szCs w:val="24"/>
              </w:rPr>
              <w:t xml:space="preserve"> stručnjaka uključenih u sustav tretmana ovisnosti i ponašajnih ovisnosti kroz proširenje timova relevantnim stručnjacima te provođenje edukacija</w:t>
            </w:r>
          </w:p>
        </w:tc>
        <w:tc>
          <w:tcPr>
            <w:tcW w:w="1690" w:type="dxa"/>
            <w:tcBorders>
              <w:bottom w:val="double" w:sz="6" w:space="0" w:color="000000"/>
            </w:tcBorders>
          </w:tcPr>
          <w:p w14:paraId="61C3B82B" w14:textId="413FB924" w:rsidR="001B4E24" w:rsidRPr="00EE4298" w:rsidRDefault="005A24DA" w:rsidP="00C304EB">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 xml:space="preserve">. </w:t>
            </w:r>
            <w:r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867" w:type="dxa"/>
            <w:tcBorders>
              <w:bottom w:val="double" w:sz="6" w:space="0" w:color="000000"/>
            </w:tcBorders>
          </w:tcPr>
          <w:p w14:paraId="2C7D40E9" w14:textId="77777777" w:rsidR="00881C40" w:rsidRDefault="005A24DA" w:rsidP="003E2261">
            <w:pPr>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Hr</w:t>
            </w:r>
            <w:r w:rsidR="000A7C8F">
              <w:rPr>
                <w:rFonts w:ascii="Times New Roman" w:eastAsia="Arial Narrow" w:hAnsi="Times New Roman" w:cs="Times New Roman"/>
                <w:sz w:val="24"/>
                <w:szCs w:val="24"/>
              </w:rPr>
              <w:t xml:space="preserve">vatski zavod za javno zdravstvo </w:t>
            </w:r>
          </w:p>
          <w:p w14:paraId="5C2FE4B6" w14:textId="77777777" w:rsidR="000A7C8F" w:rsidRDefault="000A7C8F" w:rsidP="003E2261">
            <w:pPr>
              <w:jc w:val="both"/>
              <w:rPr>
                <w:rFonts w:ascii="Times New Roman" w:eastAsia="Arial Narrow" w:hAnsi="Times New Roman" w:cs="Times New Roman"/>
                <w:sz w:val="24"/>
                <w:szCs w:val="24"/>
              </w:rPr>
            </w:pPr>
            <w:r>
              <w:rPr>
                <w:rFonts w:ascii="Times New Roman" w:eastAsia="Arial Narrow" w:hAnsi="Times New Roman" w:cs="Times New Roman"/>
                <w:sz w:val="24"/>
                <w:szCs w:val="24"/>
              </w:rPr>
              <w:t>Ministarstvo zdravstva</w:t>
            </w:r>
          </w:p>
          <w:p w14:paraId="3466118E" w14:textId="0ECB40EA" w:rsidR="001B4E24" w:rsidRPr="005B310C" w:rsidRDefault="001B4E24" w:rsidP="003E2261">
            <w:pPr>
              <w:jc w:val="both"/>
              <w:rPr>
                <w:rFonts w:ascii="Times New Roman" w:eastAsia="Arial Narrow" w:hAnsi="Times New Roman" w:cs="Times New Roman"/>
                <w:color w:val="FF0000"/>
                <w:sz w:val="24"/>
                <w:szCs w:val="24"/>
              </w:rPr>
            </w:pPr>
          </w:p>
        </w:tc>
        <w:tc>
          <w:tcPr>
            <w:tcW w:w="1960" w:type="dxa"/>
            <w:tcBorders>
              <w:bottom w:val="double" w:sz="6" w:space="0" w:color="000000"/>
            </w:tcBorders>
          </w:tcPr>
          <w:p w14:paraId="4ABC3C97" w14:textId="77777777" w:rsidR="001B4E24" w:rsidRPr="00EE4298" w:rsidRDefault="005A24DA" w:rsidP="00C304EB">
            <w:pPr>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Grad Zagreb</w:t>
            </w:r>
          </w:p>
          <w:p w14:paraId="326D5C0D" w14:textId="77777777" w:rsidR="005A24DA" w:rsidRPr="00EE4298" w:rsidRDefault="005A24DA" w:rsidP="005A24DA">
            <w:pPr>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Zdravstvene ustanove</w:t>
            </w:r>
          </w:p>
          <w:p w14:paraId="2871277B" w14:textId="03973F47" w:rsidR="005A24DA" w:rsidRPr="00203F7F" w:rsidRDefault="00203F7F" w:rsidP="005A24DA">
            <w:pPr>
              <w:jc w:val="both"/>
              <w:rPr>
                <w:rFonts w:ascii="Times New Roman" w:eastAsia="Arial Narrow" w:hAnsi="Times New Roman" w:cs="Times New Roman"/>
                <w:sz w:val="24"/>
                <w:szCs w:val="24"/>
              </w:rPr>
            </w:pPr>
            <w:r w:rsidRPr="00203F7F">
              <w:rPr>
                <w:rFonts w:ascii="Times New Roman" w:eastAsia="Arial Narrow" w:hAnsi="Times New Roman" w:cs="Times New Roman"/>
                <w:sz w:val="24"/>
                <w:szCs w:val="24"/>
              </w:rPr>
              <w:t>Služba za zaštitu mentalnog zdravlja i prevenciju ovisnosti Nast</w:t>
            </w:r>
            <w:r>
              <w:rPr>
                <w:rFonts w:ascii="Times New Roman" w:eastAsia="Arial Narrow" w:hAnsi="Times New Roman" w:cs="Times New Roman"/>
                <w:sz w:val="24"/>
                <w:szCs w:val="24"/>
              </w:rPr>
              <w:t xml:space="preserve">avnog zavoda za javno zdravstvo </w:t>
            </w:r>
            <w:r w:rsidRPr="00203F7F">
              <w:rPr>
                <w:rFonts w:ascii="Times New Roman" w:eastAsia="Arial Narrow" w:hAnsi="Times New Roman" w:cs="Times New Roman"/>
                <w:sz w:val="24"/>
                <w:szCs w:val="24"/>
              </w:rPr>
              <w:t>„Dr Andrija Štampar“</w:t>
            </w:r>
          </w:p>
          <w:p w14:paraId="18045B79" w14:textId="77777777" w:rsidR="00A655FD" w:rsidRPr="00EE4298" w:rsidRDefault="00881C40" w:rsidP="00C304EB">
            <w:pPr>
              <w:jc w:val="both"/>
              <w:rPr>
                <w:rFonts w:ascii="Times New Roman" w:eastAsia="Arial Narrow" w:hAnsi="Times New Roman" w:cs="Times New Roman"/>
                <w:sz w:val="24"/>
                <w:szCs w:val="24"/>
              </w:rPr>
            </w:pPr>
            <w:r>
              <w:rPr>
                <w:rFonts w:ascii="Times New Roman" w:eastAsia="Arial Narrow" w:hAnsi="Times New Roman" w:cs="Times New Roman"/>
                <w:sz w:val="24"/>
                <w:szCs w:val="24"/>
              </w:rPr>
              <w:t>Odgojno-obr</w:t>
            </w:r>
            <w:r w:rsidR="000A7C8F">
              <w:rPr>
                <w:rFonts w:ascii="Times New Roman" w:eastAsia="Arial Narrow" w:hAnsi="Times New Roman" w:cs="Times New Roman"/>
                <w:sz w:val="24"/>
                <w:szCs w:val="24"/>
              </w:rPr>
              <w:t>azovne ustanove</w:t>
            </w:r>
          </w:p>
          <w:p w14:paraId="755C1D6C" w14:textId="634C98A3" w:rsidR="00A655FD" w:rsidRDefault="00A655FD" w:rsidP="00C304EB">
            <w:pPr>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Sveučilišta i visoka učilišta</w:t>
            </w:r>
          </w:p>
          <w:p w14:paraId="0C888174" w14:textId="77777777" w:rsidR="009300A8" w:rsidRDefault="009300A8" w:rsidP="00C304EB">
            <w:pPr>
              <w:jc w:val="both"/>
              <w:rPr>
                <w:rFonts w:ascii="Times New Roman" w:eastAsia="Arial Narrow" w:hAnsi="Times New Roman" w:cs="Times New Roman"/>
                <w:sz w:val="24"/>
                <w:szCs w:val="24"/>
              </w:rPr>
            </w:pPr>
          </w:p>
          <w:p w14:paraId="7A35F6DD" w14:textId="23224920" w:rsidR="009300A8" w:rsidRPr="00EE4298" w:rsidRDefault="009300A8" w:rsidP="00C304EB">
            <w:pPr>
              <w:jc w:val="both"/>
              <w:rPr>
                <w:rFonts w:ascii="Times New Roman" w:eastAsia="Arial Narrow" w:hAnsi="Times New Roman" w:cs="Times New Roman"/>
                <w:sz w:val="24"/>
                <w:szCs w:val="24"/>
              </w:rPr>
            </w:pPr>
          </w:p>
        </w:tc>
        <w:tc>
          <w:tcPr>
            <w:tcW w:w="1995" w:type="dxa"/>
            <w:tcBorders>
              <w:bottom w:val="double" w:sz="6" w:space="0" w:color="000000"/>
            </w:tcBorders>
          </w:tcPr>
          <w:p w14:paraId="034C6830" w14:textId="77777777" w:rsidR="005A24DA" w:rsidRPr="00EE4298" w:rsidRDefault="005A24DA" w:rsidP="005A24DA">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p w14:paraId="5D95584E" w14:textId="209577E1" w:rsidR="005B1910" w:rsidRDefault="000B7181" w:rsidP="005A24DA">
            <w:pPr>
              <w:jc w:val="both"/>
              <w:rPr>
                <w:rFonts w:ascii="Times New Roman" w:hAnsi="Times New Roman" w:cs="Times New Roman"/>
                <w:sz w:val="24"/>
                <w:szCs w:val="24"/>
              </w:rPr>
            </w:pPr>
            <w:r>
              <w:rPr>
                <w:rFonts w:ascii="Times New Roman" w:hAnsi="Times New Roman" w:cs="Times New Roman"/>
                <w:sz w:val="24"/>
                <w:szCs w:val="24"/>
              </w:rPr>
              <w:t>Državni p</w:t>
            </w:r>
            <w:r w:rsidR="005A24DA" w:rsidRPr="00EE4298">
              <w:rPr>
                <w:rFonts w:ascii="Times New Roman" w:hAnsi="Times New Roman" w:cs="Times New Roman"/>
                <w:sz w:val="24"/>
                <w:szCs w:val="24"/>
              </w:rPr>
              <w:t>roračun Republike Hrvatske</w:t>
            </w:r>
            <w:r w:rsidR="005B1910">
              <w:rPr>
                <w:rFonts w:ascii="Times New Roman" w:hAnsi="Times New Roman" w:cs="Times New Roman"/>
                <w:sz w:val="24"/>
                <w:szCs w:val="24"/>
              </w:rPr>
              <w:t xml:space="preserve"> </w:t>
            </w:r>
          </w:p>
          <w:p w14:paraId="25459C22" w14:textId="456999A1" w:rsidR="001B4E24" w:rsidRPr="00EE4298" w:rsidRDefault="005A24DA" w:rsidP="005A24DA">
            <w:pPr>
              <w:jc w:val="both"/>
              <w:rPr>
                <w:rFonts w:ascii="Times New Roman" w:hAnsi="Times New Roman" w:cs="Times New Roman"/>
                <w:sz w:val="24"/>
                <w:szCs w:val="24"/>
              </w:rPr>
            </w:pPr>
            <w:r w:rsidRPr="00EE4298">
              <w:rPr>
                <w:rFonts w:ascii="Times New Roman" w:hAnsi="Times New Roman" w:cs="Times New Roman"/>
                <w:sz w:val="24"/>
                <w:szCs w:val="24"/>
              </w:rPr>
              <w:t>(sredstva za redovan rad)</w:t>
            </w:r>
          </w:p>
        </w:tc>
      </w:tr>
      <w:tr w:rsidR="00C304EB" w:rsidRPr="00EE4298" w14:paraId="20B59966" w14:textId="77777777" w:rsidTr="009300A8">
        <w:trPr>
          <w:jc w:val="center"/>
        </w:trPr>
        <w:tc>
          <w:tcPr>
            <w:tcW w:w="2882" w:type="dxa"/>
            <w:tcBorders>
              <w:bottom w:val="double" w:sz="6" w:space="0" w:color="000000"/>
            </w:tcBorders>
          </w:tcPr>
          <w:p w14:paraId="6BBA78D0" w14:textId="77777777" w:rsidR="009300A8" w:rsidRDefault="009300A8" w:rsidP="002B4814">
            <w:pPr>
              <w:jc w:val="both"/>
              <w:rPr>
                <w:rFonts w:ascii="Times New Roman" w:hAnsi="Times New Roman" w:cs="Times New Roman"/>
                <w:b/>
                <w:bCs/>
                <w:sz w:val="24"/>
                <w:szCs w:val="24"/>
              </w:rPr>
            </w:pPr>
          </w:p>
          <w:p w14:paraId="574FE9A1" w14:textId="77777777" w:rsidR="009300A8" w:rsidRDefault="009300A8" w:rsidP="002B4814">
            <w:pPr>
              <w:jc w:val="both"/>
              <w:rPr>
                <w:rFonts w:ascii="Times New Roman" w:hAnsi="Times New Roman" w:cs="Times New Roman"/>
                <w:b/>
                <w:bCs/>
                <w:sz w:val="24"/>
                <w:szCs w:val="24"/>
              </w:rPr>
            </w:pPr>
          </w:p>
          <w:p w14:paraId="6C7FA297" w14:textId="77777777" w:rsidR="009300A8" w:rsidRDefault="009300A8" w:rsidP="002B4814">
            <w:pPr>
              <w:jc w:val="both"/>
              <w:rPr>
                <w:rFonts w:ascii="Times New Roman" w:hAnsi="Times New Roman" w:cs="Times New Roman"/>
                <w:b/>
                <w:bCs/>
                <w:sz w:val="24"/>
                <w:szCs w:val="24"/>
              </w:rPr>
            </w:pPr>
          </w:p>
          <w:p w14:paraId="1D2AB70D" w14:textId="630907DD" w:rsidR="00C304EB" w:rsidRPr="00EE4298" w:rsidRDefault="00C304EB" w:rsidP="002B4814">
            <w:pPr>
              <w:jc w:val="both"/>
              <w:rPr>
                <w:rFonts w:ascii="Times New Roman" w:hAnsi="Times New Roman" w:cs="Times New Roman"/>
                <w:b/>
                <w:bCs/>
                <w:sz w:val="24"/>
                <w:szCs w:val="24"/>
              </w:rPr>
            </w:pPr>
            <w:r w:rsidRPr="00EE4298">
              <w:rPr>
                <w:rFonts w:ascii="Times New Roman" w:hAnsi="Times New Roman" w:cs="Times New Roman"/>
                <w:b/>
                <w:bCs/>
                <w:sz w:val="24"/>
                <w:szCs w:val="24"/>
              </w:rPr>
              <w:t>POKAZATELJI PROVEDBE</w:t>
            </w:r>
          </w:p>
        </w:tc>
        <w:tc>
          <w:tcPr>
            <w:tcW w:w="7512" w:type="dxa"/>
            <w:gridSpan w:val="4"/>
            <w:tcBorders>
              <w:bottom w:val="double" w:sz="6" w:space="0" w:color="000000"/>
            </w:tcBorders>
          </w:tcPr>
          <w:p w14:paraId="0ABD2985" w14:textId="53C4FBCE" w:rsidR="00C304EB" w:rsidRPr="00346905" w:rsidRDefault="00C304EB" w:rsidP="00346905">
            <w:pPr>
              <w:pStyle w:val="NoSpacing"/>
              <w:jc w:val="both"/>
              <w:rPr>
                <w:rFonts w:ascii="Times New Roman" w:hAnsi="Times New Roman" w:cs="Times New Roman"/>
                <w:sz w:val="24"/>
                <w:szCs w:val="24"/>
              </w:rPr>
            </w:pPr>
            <w:r w:rsidRPr="00EE4298">
              <w:t>1</w:t>
            </w:r>
            <w:r w:rsidRPr="00346905">
              <w:rPr>
                <w:rFonts w:ascii="Times New Roman" w:hAnsi="Times New Roman" w:cs="Times New Roman"/>
                <w:sz w:val="24"/>
                <w:szCs w:val="24"/>
              </w:rPr>
              <w:t>. Broj i vrsta usluga</w:t>
            </w:r>
            <w:r w:rsidR="005A24DA" w:rsidRPr="00346905">
              <w:rPr>
                <w:rFonts w:ascii="Times New Roman" w:hAnsi="Times New Roman" w:cs="Times New Roman"/>
                <w:sz w:val="24"/>
                <w:szCs w:val="24"/>
              </w:rPr>
              <w:t xml:space="preserve"> usmjerenih posebnim skupinama osoba s problemom ovisnosti</w:t>
            </w:r>
            <w:r w:rsidR="003F0479" w:rsidRPr="00346905">
              <w:rPr>
                <w:rFonts w:ascii="Times New Roman" w:hAnsi="Times New Roman" w:cs="Times New Roman"/>
                <w:sz w:val="24"/>
                <w:szCs w:val="24"/>
              </w:rPr>
              <w:t xml:space="preserve"> </w:t>
            </w:r>
            <w:r w:rsidR="002B4814" w:rsidRPr="00346905">
              <w:rPr>
                <w:rFonts w:ascii="Times New Roman" w:hAnsi="Times New Roman" w:cs="Times New Roman"/>
                <w:sz w:val="24"/>
                <w:szCs w:val="24"/>
              </w:rPr>
              <w:t>te</w:t>
            </w:r>
            <w:r w:rsidRPr="00346905">
              <w:rPr>
                <w:rFonts w:ascii="Times New Roman" w:hAnsi="Times New Roman" w:cs="Times New Roman"/>
                <w:sz w:val="24"/>
                <w:szCs w:val="24"/>
              </w:rPr>
              <w:t xml:space="preserve"> broj korisnika</w:t>
            </w:r>
            <w:r w:rsidR="00CA5B1C" w:rsidRPr="00346905">
              <w:rPr>
                <w:rFonts w:ascii="Times New Roman" w:hAnsi="Times New Roman" w:cs="Times New Roman"/>
                <w:sz w:val="24"/>
                <w:szCs w:val="24"/>
              </w:rPr>
              <w:t xml:space="preserve"> ( Mjera 1)</w:t>
            </w:r>
          </w:p>
          <w:p w14:paraId="6DED25FB" w14:textId="77777777" w:rsidR="009300A8" w:rsidRPr="00346905" w:rsidRDefault="00C304EB" w:rsidP="00346905">
            <w:pPr>
              <w:pStyle w:val="NoSpacing"/>
              <w:jc w:val="both"/>
              <w:rPr>
                <w:rFonts w:ascii="Times New Roman" w:hAnsi="Times New Roman" w:cs="Times New Roman"/>
                <w:bCs/>
                <w:sz w:val="24"/>
                <w:szCs w:val="24"/>
              </w:rPr>
            </w:pPr>
            <w:r w:rsidRPr="00346905">
              <w:rPr>
                <w:rFonts w:ascii="Times New Roman" w:hAnsi="Times New Roman" w:cs="Times New Roman"/>
                <w:bCs/>
                <w:sz w:val="24"/>
                <w:szCs w:val="24"/>
              </w:rPr>
              <w:t>2. Broj osoba uključenih u liječenje/savjetovanje/psihosocijalni tretman</w:t>
            </w:r>
          </w:p>
          <w:p w14:paraId="7A6B2EC7" w14:textId="2B1C0B60" w:rsidR="00C304EB" w:rsidRPr="00346905" w:rsidRDefault="00CA5B1C" w:rsidP="00346905">
            <w:pPr>
              <w:pStyle w:val="NoSpacing"/>
              <w:jc w:val="both"/>
              <w:rPr>
                <w:rFonts w:ascii="Times New Roman" w:hAnsi="Times New Roman" w:cs="Times New Roman"/>
                <w:sz w:val="24"/>
                <w:szCs w:val="24"/>
              </w:rPr>
            </w:pPr>
            <w:r w:rsidRPr="00346905">
              <w:rPr>
                <w:rFonts w:ascii="Times New Roman" w:hAnsi="Times New Roman" w:cs="Times New Roman"/>
                <w:bCs/>
                <w:sz w:val="24"/>
                <w:szCs w:val="24"/>
              </w:rPr>
              <w:t>( Mjera 2)</w:t>
            </w:r>
          </w:p>
          <w:p w14:paraId="7CEE801A" w14:textId="77777777" w:rsidR="00C304EB" w:rsidRPr="00346905" w:rsidRDefault="00C304EB" w:rsidP="00346905">
            <w:pPr>
              <w:pStyle w:val="NoSpacing"/>
              <w:jc w:val="both"/>
              <w:rPr>
                <w:rFonts w:ascii="Times New Roman" w:hAnsi="Times New Roman" w:cs="Times New Roman"/>
                <w:sz w:val="24"/>
                <w:szCs w:val="24"/>
              </w:rPr>
            </w:pPr>
            <w:r w:rsidRPr="00346905">
              <w:rPr>
                <w:rFonts w:ascii="Times New Roman" w:hAnsi="Times New Roman" w:cs="Times New Roman"/>
                <w:sz w:val="24"/>
                <w:szCs w:val="24"/>
              </w:rPr>
              <w:t>3. Broj i vrsta kreiranih usluga</w:t>
            </w:r>
            <w:r w:rsidR="002B4814" w:rsidRPr="00346905">
              <w:rPr>
                <w:rFonts w:ascii="Times New Roman" w:hAnsi="Times New Roman" w:cs="Times New Roman"/>
                <w:sz w:val="24"/>
                <w:szCs w:val="24"/>
              </w:rPr>
              <w:t xml:space="preserve"> te</w:t>
            </w:r>
            <w:r w:rsidRPr="00346905">
              <w:rPr>
                <w:rFonts w:ascii="Times New Roman" w:hAnsi="Times New Roman" w:cs="Times New Roman"/>
                <w:sz w:val="24"/>
                <w:szCs w:val="24"/>
              </w:rPr>
              <w:t xml:space="preserve"> broj korisnica</w:t>
            </w:r>
            <w:r w:rsidR="00CA5B1C" w:rsidRPr="00346905">
              <w:rPr>
                <w:rFonts w:ascii="Times New Roman" w:hAnsi="Times New Roman" w:cs="Times New Roman"/>
                <w:sz w:val="24"/>
                <w:szCs w:val="24"/>
              </w:rPr>
              <w:t xml:space="preserve"> ( Mjera 3)</w:t>
            </w:r>
          </w:p>
          <w:p w14:paraId="64B5505E" w14:textId="77777777" w:rsidR="00C304EB" w:rsidRPr="00346905" w:rsidRDefault="00C304EB" w:rsidP="00346905">
            <w:pPr>
              <w:pStyle w:val="NoSpacing"/>
              <w:jc w:val="both"/>
              <w:rPr>
                <w:rFonts w:ascii="Times New Roman" w:hAnsi="Times New Roman" w:cs="Times New Roman"/>
                <w:sz w:val="24"/>
                <w:szCs w:val="24"/>
              </w:rPr>
            </w:pPr>
            <w:r w:rsidRPr="00346905">
              <w:rPr>
                <w:rFonts w:ascii="Times New Roman" w:hAnsi="Times New Roman" w:cs="Times New Roman"/>
                <w:sz w:val="24"/>
                <w:szCs w:val="24"/>
              </w:rPr>
              <w:t xml:space="preserve">4. Broj i vrsta programa za otkrivanje i tretman ponašajnih ovisnosti </w:t>
            </w:r>
            <w:r w:rsidR="002B4814" w:rsidRPr="00346905">
              <w:rPr>
                <w:rFonts w:ascii="Times New Roman" w:hAnsi="Times New Roman" w:cs="Times New Roman"/>
                <w:sz w:val="24"/>
                <w:szCs w:val="24"/>
              </w:rPr>
              <w:t>te</w:t>
            </w:r>
            <w:r w:rsidRPr="00346905">
              <w:rPr>
                <w:rFonts w:ascii="Times New Roman" w:hAnsi="Times New Roman" w:cs="Times New Roman"/>
                <w:sz w:val="24"/>
                <w:szCs w:val="24"/>
              </w:rPr>
              <w:t xml:space="preserve"> broj korisnika</w:t>
            </w:r>
            <w:r w:rsidR="00CA5B1C" w:rsidRPr="00346905">
              <w:rPr>
                <w:rFonts w:ascii="Times New Roman" w:hAnsi="Times New Roman" w:cs="Times New Roman"/>
                <w:sz w:val="24"/>
                <w:szCs w:val="24"/>
              </w:rPr>
              <w:t>( Mjera 4)</w:t>
            </w:r>
          </w:p>
          <w:p w14:paraId="1AD907C8" w14:textId="77777777" w:rsidR="00C304EB" w:rsidRPr="00346905" w:rsidRDefault="00C304EB" w:rsidP="00346905">
            <w:pPr>
              <w:pStyle w:val="NoSpacing"/>
              <w:jc w:val="both"/>
              <w:rPr>
                <w:rFonts w:ascii="Times New Roman" w:hAnsi="Times New Roman" w:cs="Times New Roman"/>
                <w:sz w:val="24"/>
                <w:szCs w:val="24"/>
              </w:rPr>
            </w:pPr>
            <w:r w:rsidRPr="00346905">
              <w:rPr>
                <w:rFonts w:ascii="Times New Roman" w:hAnsi="Times New Roman" w:cs="Times New Roman"/>
                <w:sz w:val="24"/>
                <w:szCs w:val="24"/>
              </w:rPr>
              <w:t>5. Broj i vrsta programa/pružatelja usluga</w:t>
            </w:r>
            <w:r w:rsidR="002B4814" w:rsidRPr="00346905">
              <w:rPr>
                <w:rFonts w:ascii="Times New Roman" w:hAnsi="Times New Roman" w:cs="Times New Roman"/>
                <w:sz w:val="24"/>
                <w:szCs w:val="24"/>
              </w:rPr>
              <w:t xml:space="preserve"> te</w:t>
            </w:r>
            <w:r w:rsidRPr="00346905">
              <w:rPr>
                <w:rFonts w:ascii="Times New Roman" w:hAnsi="Times New Roman" w:cs="Times New Roman"/>
                <w:sz w:val="24"/>
                <w:szCs w:val="24"/>
              </w:rPr>
              <w:t xml:space="preserve"> broj osoba uključenih u programe oporavka</w:t>
            </w:r>
            <w:r w:rsidR="002B4814" w:rsidRPr="00346905">
              <w:rPr>
                <w:rFonts w:ascii="Times New Roman" w:hAnsi="Times New Roman" w:cs="Times New Roman"/>
                <w:sz w:val="24"/>
                <w:szCs w:val="24"/>
              </w:rPr>
              <w:t>/</w:t>
            </w:r>
            <w:r w:rsidRPr="00346905">
              <w:rPr>
                <w:rFonts w:ascii="Times New Roman" w:hAnsi="Times New Roman" w:cs="Times New Roman"/>
                <w:sz w:val="24"/>
                <w:szCs w:val="24"/>
              </w:rPr>
              <w:t>socijalne reintegracije</w:t>
            </w:r>
            <w:r w:rsidR="00CA5B1C" w:rsidRPr="00346905">
              <w:rPr>
                <w:rFonts w:ascii="Times New Roman" w:hAnsi="Times New Roman" w:cs="Times New Roman"/>
                <w:sz w:val="24"/>
                <w:szCs w:val="24"/>
              </w:rPr>
              <w:t xml:space="preserve"> ( Mjera 5)</w:t>
            </w:r>
          </w:p>
          <w:p w14:paraId="130C5123" w14:textId="77777777" w:rsidR="00C304EB" w:rsidRPr="00346905" w:rsidRDefault="00C304EB" w:rsidP="00346905">
            <w:pPr>
              <w:pStyle w:val="NoSpacing"/>
              <w:jc w:val="both"/>
              <w:rPr>
                <w:rFonts w:ascii="Times New Roman" w:hAnsi="Times New Roman" w:cs="Times New Roman"/>
                <w:sz w:val="24"/>
                <w:szCs w:val="24"/>
              </w:rPr>
            </w:pPr>
            <w:r w:rsidRPr="00346905">
              <w:rPr>
                <w:rFonts w:ascii="Times New Roman" w:hAnsi="Times New Roman" w:cs="Times New Roman"/>
                <w:sz w:val="24"/>
                <w:szCs w:val="24"/>
              </w:rPr>
              <w:t xml:space="preserve">6. Broj i vrsta programa/pružatelja usluga </w:t>
            </w:r>
            <w:r w:rsidR="002B4814" w:rsidRPr="00346905">
              <w:rPr>
                <w:rFonts w:ascii="Times New Roman" w:hAnsi="Times New Roman" w:cs="Times New Roman"/>
                <w:sz w:val="24"/>
                <w:szCs w:val="24"/>
              </w:rPr>
              <w:t>te</w:t>
            </w:r>
            <w:r w:rsidRPr="00346905">
              <w:rPr>
                <w:rFonts w:ascii="Times New Roman" w:hAnsi="Times New Roman" w:cs="Times New Roman"/>
                <w:sz w:val="24"/>
                <w:szCs w:val="24"/>
              </w:rPr>
              <w:t xml:space="preserve"> broj osoba uključenih u programe smanjenja šteta </w:t>
            </w:r>
            <w:r w:rsidR="00CA5B1C" w:rsidRPr="00346905">
              <w:rPr>
                <w:rFonts w:ascii="Times New Roman" w:hAnsi="Times New Roman" w:cs="Times New Roman"/>
                <w:sz w:val="24"/>
                <w:szCs w:val="24"/>
              </w:rPr>
              <w:t>( Mjera 6)</w:t>
            </w:r>
          </w:p>
          <w:p w14:paraId="5A915825" w14:textId="77777777" w:rsidR="00C304EB" w:rsidRPr="00346905" w:rsidRDefault="00C304EB" w:rsidP="00346905">
            <w:pPr>
              <w:pStyle w:val="NoSpacing"/>
              <w:jc w:val="both"/>
              <w:rPr>
                <w:rFonts w:ascii="Times New Roman" w:hAnsi="Times New Roman" w:cs="Times New Roman"/>
                <w:bCs/>
                <w:sz w:val="24"/>
                <w:szCs w:val="24"/>
              </w:rPr>
            </w:pPr>
            <w:r w:rsidRPr="00346905">
              <w:rPr>
                <w:rFonts w:ascii="Times New Roman" w:hAnsi="Times New Roman" w:cs="Times New Roman"/>
                <w:bCs/>
                <w:sz w:val="24"/>
                <w:szCs w:val="24"/>
              </w:rPr>
              <w:t xml:space="preserve">7. Broj sufinanciranih programa i projekata </w:t>
            </w:r>
            <w:r w:rsidR="002B4814" w:rsidRPr="00346905">
              <w:rPr>
                <w:rFonts w:ascii="Times New Roman" w:hAnsi="Times New Roman" w:cs="Times New Roman"/>
                <w:bCs/>
                <w:sz w:val="24"/>
                <w:szCs w:val="24"/>
              </w:rPr>
              <w:t xml:space="preserve">za </w:t>
            </w:r>
            <w:r w:rsidRPr="00346905">
              <w:rPr>
                <w:rFonts w:ascii="Times New Roman" w:hAnsi="Times New Roman" w:cs="Times New Roman"/>
                <w:bCs/>
                <w:sz w:val="24"/>
                <w:szCs w:val="24"/>
              </w:rPr>
              <w:t>resocijalizacij</w:t>
            </w:r>
            <w:r w:rsidR="002B4814" w:rsidRPr="00346905">
              <w:rPr>
                <w:rFonts w:ascii="Times New Roman" w:hAnsi="Times New Roman" w:cs="Times New Roman"/>
                <w:bCs/>
                <w:sz w:val="24"/>
                <w:szCs w:val="24"/>
              </w:rPr>
              <w:t>u</w:t>
            </w:r>
            <w:r w:rsidRPr="00346905">
              <w:rPr>
                <w:rFonts w:ascii="Times New Roman" w:hAnsi="Times New Roman" w:cs="Times New Roman"/>
                <w:bCs/>
                <w:sz w:val="24"/>
                <w:szCs w:val="24"/>
              </w:rPr>
              <w:t xml:space="preserve"> ovisnika</w:t>
            </w:r>
            <w:r w:rsidR="00CA5B1C" w:rsidRPr="00346905">
              <w:rPr>
                <w:rFonts w:ascii="Times New Roman" w:hAnsi="Times New Roman" w:cs="Times New Roman"/>
                <w:bCs/>
                <w:sz w:val="24"/>
                <w:szCs w:val="24"/>
              </w:rPr>
              <w:t xml:space="preserve"> ( Mjera 7)</w:t>
            </w:r>
          </w:p>
          <w:p w14:paraId="14EF78A2" w14:textId="77777777" w:rsidR="003E2261" w:rsidRPr="00346905" w:rsidRDefault="003F0479" w:rsidP="00346905">
            <w:pPr>
              <w:pStyle w:val="NoSpacing"/>
              <w:jc w:val="both"/>
              <w:rPr>
                <w:rFonts w:ascii="Times New Roman" w:hAnsi="Times New Roman" w:cs="Times New Roman"/>
                <w:sz w:val="24"/>
                <w:szCs w:val="24"/>
              </w:rPr>
            </w:pPr>
            <w:r w:rsidRPr="00346905">
              <w:rPr>
                <w:rFonts w:ascii="Times New Roman" w:hAnsi="Times New Roman" w:cs="Times New Roman"/>
                <w:sz w:val="24"/>
                <w:szCs w:val="24"/>
              </w:rPr>
              <w:t xml:space="preserve">8. </w:t>
            </w:r>
            <w:r w:rsidR="003E2261" w:rsidRPr="00346905">
              <w:rPr>
                <w:rFonts w:ascii="Times New Roman" w:hAnsi="Times New Roman" w:cs="Times New Roman"/>
                <w:sz w:val="24"/>
                <w:szCs w:val="24"/>
              </w:rPr>
              <w:t xml:space="preserve">Broj financiranih Klubova </w:t>
            </w:r>
            <w:r w:rsidR="00CA5B1C" w:rsidRPr="00346905">
              <w:rPr>
                <w:rFonts w:ascii="Times New Roman" w:hAnsi="Times New Roman" w:cs="Times New Roman"/>
                <w:sz w:val="24"/>
                <w:szCs w:val="24"/>
              </w:rPr>
              <w:t>( Mjera 8)</w:t>
            </w:r>
          </w:p>
          <w:p w14:paraId="38BFEC7F" w14:textId="77777777" w:rsidR="001B4E24" w:rsidRPr="00346905" w:rsidRDefault="003F0479" w:rsidP="00346905">
            <w:pPr>
              <w:pStyle w:val="NoSpacing"/>
              <w:jc w:val="both"/>
              <w:rPr>
                <w:rFonts w:ascii="Times New Roman" w:hAnsi="Times New Roman" w:cs="Times New Roman"/>
                <w:sz w:val="24"/>
                <w:szCs w:val="24"/>
              </w:rPr>
            </w:pPr>
            <w:r w:rsidRPr="00346905">
              <w:rPr>
                <w:rFonts w:ascii="Times New Roman" w:hAnsi="Times New Roman" w:cs="Times New Roman"/>
                <w:sz w:val="24"/>
                <w:szCs w:val="24"/>
              </w:rPr>
              <w:t xml:space="preserve">9. </w:t>
            </w:r>
            <w:r w:rsidR="001B4E24" w:rsidRPr="00346905">
              <w:rPr>
                <w:rFonts w:ascii="Times New Roman" w:hAnsi="Times New Roman" w:cs="Times New Roman"/>
                <w:sz w:val="24"/>
                <w:szCs w:val="24"/>
              </w:rPr>
              <w:t xml:space="preserve">Broj novih timova </w:t>
            </w:r>
            <w:r w:rsidR="00CA5B1C" w:rsidRPr="00346905">
              <w:rPr>
                <w:rFonts w:ascii="Times New Roman" w:hAnsi="Times New Roman" w:cs="Times New Roman"/>
                <w:sz w:val="24"/>
                <w:szCs w:val="24"/>
              </w:rPr>
              <w:t>( Mjera 9)</w:t>
            </w:r>
          </w:p>
          <w:p w14:paraId="118674DC" w14:textId="6A342BEC" w:rsidR="00DC566F" w:rsidRPr="00346905" w:rsidRDefault="003F0479" w:rsidP="00346905">
            <w:pPr>
              <w:pStyle w:val="NoSpacing"/>
              <w:jc w:val="both"/>
              <w:rPr>
                <w:rFonts w:ascii="Times New Roman" w:hAnsi="Times New Roman" w:cs="Times New Roman"/>
                <w:sz w:val="24"/>
                <w:szCs w:val="24"/>
              </w:rPr>
            </w:pPr>
            <w:r w:rsidRPr="00346905">
              <w:rPr>
                <w:rFonts w:ascii="Times New Roman" w:hAnsi="Times New Roman" w:cs="Times New Roman"/>
                <w:sz w:val="24"/>
                <w:szCs w:val="24"/>
              </w:rPr>
              <w:t xml:space="preserve">10. </w:t>
            </w:r>
            <w:r w:rsidR="001B4E24" w:rsidRPr="00346905">
              <w:rPr>
                <w:rFonts w:ascii="Times New Roman" w:hAnsi="Times New Roman" w:cs="Times New Roman"/>
                <w:sz w:val="24"/>
                <w:szCs w:val="24"/>
              </w:rPr>
              <w:t>Broj  provedenih edukacija iz područja tretmana ovisnosti</w:t>
            </w:r>
            <w:r w:rsidR="00CA5B1C" w:rsidRPr="00346905">
              <w:rPr>
                <w:rFonts w:ascii="Times New Roman" w:hAnsi="Times New Roman" w:cs="Times New Roman"/>
                <w:sz w:val="24"/>
                <w:szCs w:val="24"/>
              </w:rPr>
              <w:t xml:space="preserve"> ( Mjera 9)</w:t>
            </w:r>
          </w:p>
          <w:p w14:paraId="05FB9CA8" w14:textId="4CC73699" w:rsidR="00DC566F" w:rsidRPr="00EE4298" w:rsidRDefault="00DC566F" w:rsidP="008D34A8">
            <w:pPr>
              <w:pBdr>
                <w:top w:val="nil"/>
                <w:left w:val="nil"/>
                <w:bottom w:val="nil"/>
                <w:right w:val="nil"/>
                <w:between w:val="nil"/>
              </w:pBdr>
              <w:spacing w:after="0" w:line="240" w:lineRule="auto"/>
              <w:jc w:val="both"/>
              <w:rPr>
                <w:rFonts w:ascii="Times New Roman" w:hAnsi="Times New Roman" w:cs="Times New Roman"/>
                <w:sz w:val="24"/>
                <w:szCs w:val="24"/>
              </w:rPr>
            </w:pPr>
          </w:p>
        </w:tc>
      </w:tr>
    </w:tbl>
    <w:p w14:paraId="19748101" w14:textId="77777777" w:rsidR="00DC566F" w:rsidRDefault="00DC566F" w:rsidP="009300A8">
      <w:pPr>
        <w:rPr>
          <w:rFonts w:ascii="Times New Roman" w:hAnsi="Times New Roman" w:cs="Times New Roman"/>
          <w:b/>
          <w:bCs/>
          <w:sz w:val="24"/>
          <w:szCs w:val="24"/>
        </w:rPr>
      </w:pPr>
    </w:p>
    <w:p w14:paraId="0368FE24" w14:textId="77777777" w:rsidR="00C304EB" w:rsidRDefault="00C304EB" w:rsidP="009300A8">
      <w:pPr>
        <w:rPr>
          <w:rFonts w:ascii="Times New Roman" w:hAnsi="Times New Roman" w:cs="Times New Roman"/>
          <w:b/>
          <w:bCs/>
          <w:sz w:val="24"/>
          <w:szCs w:val="24"/>
        </w:rPr>
      </w:pPr>
      <w:r w:rsidRPr="00EE4298">
        <w:rPr>
          <w:rFonts w:ascii="Times New Roman" w:hAnsi="Times New Roman" w:cs="Times New Roman"/>
          <w:b/>
          <w:bCs/>
          <w:sz w:val="24"/>
          <w:szCs w:val="24"/>
        </w:rPr>
        <w:t xml:space="preserve">IV. </w:t>
      </w:r>
      <w:r w:rsidR="00474856" w:rsidRPr="00EE4298">
        <w:rPr>
          <w:rFonts w:ascii="Times New Roman" w:hAnsi="Times New Roman" w:cs="Times New Roman"/>
          <w:b/>
          <w:bCs/>
          <w:sz w:val="24"/>
          <w:szCs w:val="24"/>
        </w:rPr>
        <w:t xml:space="preserve">NACIONALNA I </w:t>
      </w:r>
      <w:r w:rsidRPr="00EE4298">
        <w:rPr>
          <w:rFonts w:ascii="Times New Roman" w:hAnsi="Times New Roman" w:cs="Times New Roman"/>
          <w:b/>
          <w:bCs/>
          <w:sz w:val="24"/>
          <w:szCs w:val="24"/>
        </w:rPr>
        <w:t>MEĐUNARODNA SURADNJA</w:t>
      </w:r>
    </w:p>
    <w:p w14:paraId="30907965" w14:textId="77777777" w:rsidR="00DC566F" w:rsidRDefault="00DC566F" w:rsidP="009300A8">
      <w:pPr>
        <w:rPr>
          <w:rFonts w:ascii="Times New Roman" w:hAnsi="Times New Roman" w:cs="Times New Roman"/>
          <w:b/>
          <w:bCs/>
          <w:sz w:val="24"/>
          <w:szCs w:val="24"/>
        </w:rPr>
      </w:pPr>
    </w:p>
    <w:p w14:paraId="6DEA6D16" w14:textId="594BB03D" w:rsidR="00C304EB"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 xml:space="preserve">Jačanje </w:t>
      </w:r>
      <w:r w:rsidR="00474856" w:rsidRPr="00EE4298">
        <w:rPr>
          <w:rFonts w:ascii="Times New Roman" w:eastAsia="Arial Narrow" w:hAnsi="Times New Roman" w:cs="Times New Roman"/>
          <w:sz w:val="24"/>
          <w:szCs w:val="24"/>
        </w:rPr>
        <w:t xml:space="preserve">kontinuirane </w:t>
      </w:r>
      <w:r w:rsidR="00227951" w:rsidRPr="00EE4298">
        <w:rPr>
          <w:rFonts w:ascii="Times New Roman" w:eastAsia="Arial Narrow" w:hAnsi="Times New Roman" w:cs="Times New Roman"/>
          <w:sz w:val="24"/>
          <w:szCs w:val="24"/>
        </w:rPr>
        <w:t>koordinacije</w:t>
      </w:r>
      <w:r w:rsidR="00474856" w:rsidRPr="00EE4298">
        <w:rPr>
          <w:rFonts w:ascii="Times New Roman" w:eastAsia="Arial Narrow" w:hAnsi="Times New Roman" w:cs="Times New Roman"/>
          <w:sz w:val="24"/>
          <w:szCs w:val="24"/>
        </w:rPr>
        <w:t xml:space="preserve"> s mjerodavnim tijelima državne uprave i jedinica lokalne i područne (regionalne) samouprave te drugim institucijama na državnoj i lokalnoj razini kao i nevladinim organizacijama je od velikog značaja za </w:t>
      </w:r>
      <w:r w:rsidR="00227951" w:rsidRPr="00EE4298">
        <w:rPr>
          <w:rFonts w:ascii="Times New Roman" w:eastAsia="Arial Narrow" w:hAnsi="Times New Roman" w:cs="Times New Roman"/>
          <w:sz w:val="24"/>
          <w:szCs w:val="24"/>
        </w:rPr>
        <w:t>učinkovitu</w:t>
      </w:r>
      <w:r w:rsidR="00474856" w:rsidRPr="00EE4298">
        <w:rPr>
          <w:rFonts w:ascii="Times New Roman" w:eastAsia="Arial Narrow" w:hAnsi="Times New Roman" w:cs="Times New Roman"/>
          <w:sz w:val="24"/>
          <w:szCs w:val="24"/>
        </w:rPr>
        <w:t xml:space="preserve"> proved</w:t>
      </w:r>
      <w:r w:rsidR="00227951">
        <w:rPr>
          <w:rFonts w:ascii="Times New Roman" w:eastAsia="Arial Narrow" w:hAnsi="Times New Roman" w:cs="Times New Roman"/>
          <w:sz w:val="24"/>
          <w:szCs w:val="24"/>
        </w:rPr>
        <w:t>b</w:t>
      </w:r>
      <w:r w:rsidR="00474856" w:rsidRPr="00EE4298">
        <w:rPr>
          <w:rFonts w:ascii="Times New Roman" w:eastAsia="Arial Narrow" w:hAnsi="Times New Roman" w:cs="Times New Roman"/>
          <w:sz w:val="24"/>
          <w:szCs w:val="24"/>
        </w:rPr>
        <w:t xml:space="preserve">u Akcijskog plana. Također, usporava i jačanje </w:t>
      </w:r>
      <w:r w:rsidRPr="00EE4298">
        <w:rPr>
          <w:rFonts w:ascii="Times New Roman" w:hAnsi="Times New Roman" w:cs="Times New Roman"/>
          <w:sz w:val="24"/>
          <w:szCs w:val="24"/>
        </w:rPr>
        <w:t>suradnje s drugim zemljama</w:t>
      </w:r>
      <w:r w:rsidR="002B4814" w:rsidRPr="00EE4298">
        <w:rPr>
          <w:rFonts w:ascii="Times New Roman" w:hAnsi="Times New Roman" w:cs="Times New Roman"/>
          <w:sz w:val="24"/>
          <w:szCs w:val="24"/>
        </w:rPr>
        <w:t xml:space="preserve"> i</w:t>
      </w:r>
      <w:r w:rsidRPr="00EE4298">
        <w:rPr>
          <w:rFonts w:ascii="Times New Roman" w:hAnsi="Times New Roman" w:cs="Times New Roman"/>
          <w:sz w:val="24"/>
          <w:szCs w:val="24"/>
        </w:rPr>
        <w:t xml:space="preserve"> regijama</w:t>
      </w:r>
      <w:r w:rsidR="002B4814" w:rsidRPr="00EE4298">
        <w:rPr>
          <w:rFonts w:ascii="Times New Roman" w:hAnsi="Times New Roman" w:cs="Times New Roman"/>
          <w:sz w:val="24"/>
          <w:szCs w:val="24"/>
        </w:rPr>
        <w:t xml:space="preserve"> te s</w:t>
      </w:r>
      <w:r w:rsidRPr="00EE4298">
        <w:rPr>
          <w:rFonts w:ascii="Times New Roman" w:hAnsi="Times New Roman" w:cs="Times New Roman"/>
          <w:sz w:val="24"/>
          <w:szCs w:val="24"/>
        </w:rPr>
        <w:t xml:space="preserve"> međunarodnim i regionalnim organizacijama </w:t>
      </w:r>
      <w:r w:rsidR="002B4814" w:rsidRPr="00EE4298">
        <w:rPr>
          <w:rFonts w:ascii="Times New Roman" w:hAnsi="Times New Roman" w:cs="Times New Roman"/>
          <w:sz w:val="24"/>
          <w:szCs w:val="24"/>
        </w:rPr>
        <w:t xml:space="preserve">i multilateralna </w:t>
      </w:r>
      <w:r w:rsidRPr="00EE4298">
        <w:rPr>
          <w:rFonts w:ascii="Times New Roman" w:hAnsi="Times New Roman" w:cs="Times New Roman"/>
          <w:sz w:val="24"/>
          <w:szCs w:val="24"/>
        </w:rPr>
        <w:t>suradnj</w:t>
      </w:r>
      <w:r w:rsidR="002B4814" w:rsidRPr="00EE4298">
        <w:rPr>
          <w:rFonts w:ascii="Times New Roman" w:hAnsi="Times New Roman" w:cs="Times New Roman"/>
          <w:sz w:val="24"/>
          <w:szCs w:val="24"/>
        </w:rPr>
        <w:t xml:space="preserve">a na </w:t>
      </w:r>
      <w:r w:rsidRPr="00EE4298">
        <w:rPr>
          <w:rFonts w:ascii="Times New Roman" w:hAnsi="Times New Roman" w:cs="Times New Roman"/>
          <w:sz w:val="24"/>
          <w:szCs w:val="24"/>
        </w:rPr>
        <w:t>pristup</w:t>
      </w:r>
      <w:r w:rsidR="002B4814" w:rsidRPr="00EE4298">
        <w:rPr>
          <w:rFonts w:ascii="Times New Roman" w:hAnsi="Times New Roman" w:cs="Times New Roman"/>
          <w:sz w:val="24"/>
          <w:szCs w:val="24"/>
        </w:rPr>
        <w:t>u</w:t>
      </w:r>
      <w:r w:rsidRPr="00EE4298">
        <w:rPr>
          <w:rFonts w:ascii="Times New Roman" w:hAnsi="Times New Roman" w:cs="Times New Roman"/>
          <w:sz w:val="24"/>
          <w:szCs w:val="24"/>
        </w:rPr>
        <w:t xml:space="preserve"> i </w:t>
      </w:r>
      <w:r w:rsidR="002B4814" w:rsidRPr="00EE4298">
        <w:rPr>
          <w:rFonts w:ascii="Times New Roman" w:hAnsi="Times New Roman" w:cs="Times New Roman"/>
          <w:sz w:val="24"/>
          <w:szCs w:val="24"/>
        </w:rPr>
        <w:t xml:space="preserve">ostvarenju </w:t>
      </w:r>
      <w:r w:rsidRPr="00EE4298">
        <w:rPr>
          <w:rFonts w:ascii="Times New Roman" w:hAnsi="Times New Roman" w:cs="Times New Roman"/>
          <w:sz w:val="24"/>
          <w:szCs w:val="24"/>
        </w:rPr>
        <w:t>ciljeva</w:t>
      </w:r>
      <w:r w:rsidR="002B4814" w:rsidRPr="00EE4298">
        <w:rPr>
          <w:rFonts w:ascii="Times New Roman" w:hAnsi="Times New Roman" w:cs="Times New Roman"/>
          <w:sz w:val="24"/>
          <w:szCs w:val="24"/>
        </w:rPr>
        <w:t xml:space="preserve"> iz </w:t>
      </w:r>
      <w:r w:rsidRPr="00EE4298">
        <w:rPr>
          <w:rFonts w:ascii="Times New Roman" w:hAnsi="Times New Roman" w:cs="Times New Roman"/>
          <w:sz w:val="24"/>
          <w:szCs w:val="24"/>
        </w:rPr>
        <w:t>Strategije važn</w:t>
      </w:r>
      <w:r w:rsidR="002B4814" w:rsidRPr="00EE4298">
        <w:rPr>
          <w:rFonts w:ascii="Times New Roman" w:hAnsi="Times New Roman" w:cs="Times New Roman"/>
          <w:sz w:val="24"/>
          <w:szCs w:val="24"/>
        </w:rPr>
        <w:t xml:space="preserve">e </w:t>
      </w:r>
      <w:r w:rsidRPr="00EE4298">
        <w:rPr>
          <w:rFonts w:ascii="Times New Roman" w:hAnsi="Times New Roman" w:cs="Times New Roman"/>
          <w:sz w:val="24"/>
          <w:szCs w:val="24"/>
        </w:rPr>
        <w:t xml:space="preserve">su </w:t>
      </w:r>
      <w:r w:rsidR="002B4814" w:rsidRPr="00EE4298">
        <w:rPr>
          <w:rFonts w:ascii="Times New Roman" w:hAnsi="Times New Roman" w:cs="Times New Roman"/>
          <w:sz w:val="24"/>
          <w:szCs w:val="24"/>
        </w:rPr>
        <w:t>u</w:t>
      </w:r>
      <w:r w:rsidRPr="00EE4298">
        <w:rPr>
          <w:rFonts w:ascii="Times New Roman" w:hAnsi="Times New Roman" w:cs="Times New Roman"/>
          <w:sz w:val="24"/>
          <w:szCs w:val="24"/>
        </w:rPr>
        <w:t xml:space="preserve"> borb</w:t>
      </w:r>
      <w:r w:rsidR="002B4814" w:rsidRPr="00EE4298">
        <w:rPr>
          <w:rFonts w:ascii="Times New Roman" w:hAnsi="Times New Roman" w:cs="Times New Roman"/>
          <w:sz w:val="24"/>
          <w:szCs w:val="24"/>
        </w:rPr>
        <w:t>i</w:t>
      </w:r>
      <w:r w:rsidRPr="00EE4298">
        <w:rPr>
          <w:rFonts w:ascii="Times New Roman" w:hAnsi="Times New Roman" w:cs="Times New Roman"/>
          <w:sz w:val="24"/>
          <w:szCs w:val="24"/>
        </w:rPr>
        <w:t xml:space="preserve"> protiv </w:t>
      </w:r>
      <w:r w:rsidR="002B4814" w:rsidRPr="00EE4298">
        <w:rPr>
          <w:rFonts w:ascii="Times New Roman" w:hAnsi="Times New Roman" w:cs="Times New Roman"/>
          <w:sz w:val="24"/>
          <w:szCs w:val="24"/>
        </w:rPr>
        <w:t>ovisnosti i</w:t>
      </w:r>
      <w:r w:rsidRPr="00EE4298">
        <w:rPr>
          <w:rFonts w:ascii="Times New Roman" w:hAnsi="Times New Roman" w:cs="Times New Roman"/>
          <w:sz w:val="24"/>
          <w:szCs w:val="24"/>
        </w:rPr>
        <w:t xml:space="preserve"> sredstava </w:t>
      </w:r>
      <w:r w:rsidR="002B4814" w:rsidRPr="00EE4298">
        <w:rPr>
          <w:rFonts w:ascii="Times New Roman" w:hAnsi="Times New Roman" w:cs="Times New Roman"/>
          <w:sz w:val="24"/>
          <w:szCs w:val="24"/>
        </w:rPr>
        <w:t>koja je izazivaju</w:t>
      </w:r>
      <w:r w:rsidRPr="00EE4298">
        <w:rPr>
          <w:rFonts w:ascii="Times New Roman" w:hAnsi="Times New Roman" w:cs="Times New Roman"/>
          <w:sz w:val="24"/>
          <w:szCs w:val="24"/>
        </w:rPr>
        <w:t>. Također, nužno je jačanje uloge EU</w:t>
      </w:r>
      <w:r w:rsidR="00AE0BF4" w:rsidRPr="00EE4298">
        <w:rPr>
          <w:rFonts w:ascii="Times New Roman" w:hAnsi="Times New Roman" w:cs="Times New Roman"/>
          <w:sz w:val="24"/>
          <w:szCs w:val="24"/>
        </w:rPr>
        <w:t xml:space="preserve"> koja je </w:t>
      </w:r>
      <w:r w:rsidRPr="00EE4298">
        <w:rPr>
          <w:rFonts w:ascii="Times New Roman" w:hAnsi="Times New Roman" w:cs="Times New Roman"/>
          <w:sz w:val="24"/>
          <w:szCs w:val="24"/>
        </w:rPr>
        <w:t>globaln</w:t>
      </w:r>
      <w:r w:rsidR="00AE0BF4" w:rsidRPr="00EE4298">
        <w:rPr>
          <w:rFonts w:ascii="Times New Roman" w:hAnsi="Times New Roman" w:cs="Times New Roman"/>
          <w:sz w:val="24"/>
          <w:szCs w:val="24"/>
        </w:rPr>
        <w:t>i</w:t>
      </w:r>
      <w:r w:rsidRPr="00EE4298">
        <w:rPr>
          <w:rFonts w:ascii="Times New Roman" w:hAnsi="Times New Roman" w:cs="Times New Roman"/>
          <w:sz w:val="24"/>
          <w:szCs w:val="24"/>
        </w:rPr>
        <w:t xml:space="preserve"> posrednik politik</w:t>
      </w:r>
      <w:r w:rsidR="00AE0BF4" w:rsidRPr="00EE4298">
        <w:rPr>
          <w:rFonts w:ascii="Times New Roman" w:hAnsi="Times New Roman" w:cs="Times New Roman"/>
          <w:sz w:val="24"/>
          <w:szCs w:val="24"/>
        </w:rPr>
        <w:t>e</w:t>
      </w:r>
      <w:r w:rsidR="002F2D75" w:rsidRPr="00EE4298">
        <w:rPr>
          <w:rFonts w:ascii="Times New Roman" w:hAnsi="Times New Roman" w:cs="Times New Roman"/>
          <w:sz w:val="24"/>
          <w:szCs w:val="24"/>
        </w:rPr>
        <w:t xml:space="preserve"> borbe protiv </w:t>
      </w:r>
      <w:r w:rsidRPr="00EE4298">
        <w:rPr>
          <w:rFonts w:ascii="Times New Roman" w:hAnsi="Times New Roman" w:cs="Times New Roman"/>
          <w:sz w:val="24"/>
          <w:szCs w:val="24"/>
        </w:rPr>
        <w:t>sreds</w:t>
      </w:r>
      <w:r w:rsidR="002F2D75" w:rsidRPr="00EE4298">
        <w:rPr>
          <w:rFonts w:ascii="Times New Roman" w:hAnsi="Times New Roman" w:cs="Times New Roman"/>
          <w:sz w:val="24"/>
          <w:szCs w:val="24"/>
        </w:rPr>
        <w:t xml:space="preserve">tava koja izazivaju </w:t>
      </w:r>
      <w:r w:rsidRPr="00EE4298">
        <w:rPr>
          <w:rFonts w:ascii="Times New Roman" w:hAnsi="Times New Roman" w:cs="Times New Roman"/>
          <w:sz w:val="24"/>
          <w:szCs w:val="24"/>
        </w:rPr>
        <w:t>ovisnosti</w:t>
      </w:r>
      <w:r w:rsidR="002F2D75" w:rsidRPr="00EE4298">
        <w:rPr>
          <w:rFonts w:ascii="Times New Roman" w:hAnsi="Times New Roman" w:cs="Times New Roman"/>
          <w:sz w:val="24"/>
          <w:szCs w:val="24"/>
        </w:rPr>
        <w:t xml:space="preserve"> i</w:t>
      </w:r>
      <w:r w:rsidRPr="00EE4298">
        <w:rPr>
          <w:rFonts w:ascii="Times New Roman" w:hAnsi="Times New Roman" w:cs="Times New Roman"/>
          <w:sz w:val="24"/>
          <w:szCs w:val="24"/>
        </w:rPr>
        <w:t xml:space="preserve"> ponašajn</w:t>
      </w:r>
      <w:r w:rsidR="002F2D75" w:rsidRPr="00EE4298">
        <w:rPr>
          <w:rFonts w:ascii="Times New Roman" w:hAnsi="Times New Roman" w:cs="Times New Roman"/>
          <w:sz w:val="24"/>
          <w:szCs w:val="24"/>
        </w:rPr>
        <w:t>e</w:t>
      </w:r>
      <w:r w:rsidRPr="00EE4298">
        <w:rPr>
          <w:rFonts w:ascii="Times New Roman" w:hAnsi="Times New Roman" w:cs="Times New Roman"/>
          <w:sz w:val="24"/>
          <w:szCs w:val="24"/>
        </w:rPr>
        <w:t xml:space="preserve"> ovisnosti</w:t>
      </w:r>
      <w:r w:rsidR="002F2D75" w:rsidRPr="00EE4298">
        <w:rPr>
          <w:rFonts w:ascii="Times New Roman" w:hAnsi="Times New Roman" w:cs="Times New Roman"/>
          <w:sz w:val="24"/>
          <w:szCs w:val="24"/>
        </w:rPr>
        <w:t xml:space="preserve"> te na zaštitu</w:t>
      </w:r>
      <w:r w:rsidRPr="00EE4298">
        <w:rPr>
          <w:rFonts w:ascii="Times New Roman" w:hAnsi="Times New Roman" w:cs="Times New Roman"/>
          <w:sz w:val="24"/>
          <w:szCs w:val="24"/>
        </w:rPr>
        <w:t xml:space="preserve"> ljudsk</w:t>
      </w:r>
      <w:r w:rsidR="002F2D75" w:rsidRPr="00EE4298">
        <w:rPr>
          <w:rFonts w:ascii="Times New Roman" w:hAnsi="Times New Roman" w:cs="Times New Roman"/>
          <w:sz w:val="24"/>
          <w:szCs w:val="24"/>
        </w:rPr>
        <w:t>ih</w:t>
      </w:r>
      <w:r w:rsidRPr="00EE4298">
        <w:rPr>
          <w:rFonts w:ascii="Times New Roman" w:hAnsi="Times New Roman" w:cs="Times New Roman"/>
          <w:sz w:val="24"/>
          <w:szCs w:val="24"/>
        </w:rPr>
        <w:t xml:space="preserve"> prava.</w:t>
      </w:r>
    </w:p>
    <w:tbl>
      <w:tblPr>
        <w:tblW w:w="10773" w:type="dxa"/>
        <w:tblInd w:w="-59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3592"/>
        <w:gridCol w:w="1714"/>
        <w:gridCol w:w="1640"/>
        <w:gridCol w:w="1960"/>
        <w:gridCol w:w="1867"/>
      </w:tblGrid>
      <w:tr w:rsidR="00C304EB" w:rsidRPr="00EE4298" w14:paraId="5ABB1ECB" w14:textId="77777777" w:rsidTr="00DC566F">
        <w:trPr>
          <w:trHeight w:val="1085"/>
        </w:trPr>
        <w:tc>
          <w:tcPr>
            <w:tcW w:w="3592" w:type="dxa"/>
            <w:tcBorders>
              <w:top w:val="double" w:sz="6" w:space="0" w:color="000000"/>
            </w:tcBorders>
          </w:tcPr>
          <w:p w14:paraId="2C7ECBB6" w14:textId="77777777" w:rsidR="00C304EB" w:rsidRPr="00EE4298" w:rsidRDefault="00C304EB" w:rsidP="005A57F7">
            <w:pPr>
              <w:jc w:val="both"/>
              <w:rPr>
                <w:rFonts w:ascii="Times New Roman" w:hAnsi="Times New Roman" w:cs="Times New Roman"/>
                <w:b/>
                <w:bCs/>
                <w:sz w:val="24"/>
                <w:szCs w:val="24"/>
              </w:rPr>
            </w:pPr>
            <w:r w:rsidRPr="00EE4298">
              <w:rPr>
                <w:rFonts w:ascii="Times New Roman" w:hAnsi="Times New Roman" w:cs="Times New Roman"/>
                <w:b/>
                <w:bCs/>
                <w:sz w:val="24"/>
                <w:szCs w:val="24"/>
              </w:rPr>
              <w:t>Provedbene aktivnosti</w:t>
            </w:r>
          </w:p>
        </w:tc>
        <w:tc>
          <w:tcPr>
            <w:tcW w:w="1714" w:type="dxa"/>
            <w:tcBorders>
              <w:top w:val="double" w:sz="6" w:space="0" w:color="000000"/>
            </w:tcBorders>
          </w:tcPr>
          <w:p w14:paraId="1759D837"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Rokovi</w:t>
            </w:r>
          </w:p>
          <w:p w14:paraId="6CC87A50"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izvršenja</w:t>
            </w:r>
          </w:p>
        </w:tc>
        <w:tc>
          <w:tcPr>
            <w:tcW w:w="1640" w:type="dxa"/>
            <w:tcBorders>
              <w:top w:val="double" w:sz="6" w:space="0" w:color="000000"/>
            </w:tcBorders>
          </w:tcPr>
          <w:p w14:paraId="62094213"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Nositelj</w:t>
            </w:r>
            <w:r w:rsidR="00DE1BA9" w:rsidRPr="00EE4298">
              <w:rPr>
                <w:rFonts w:ascii="Times New Roman" w:hAnsi="Times New Roman" w:cs="Times New Roman"/>
                <w:b/>
                <w:bCs/>
                <w:sz w:val="24"/>
                <w:szCs w:val="24"/>
              </w:rPr>
              <w:t>i</w:t>
            </w:r>
          </w:p>
          <w:p w14:paraId="1838CC37" w14:textId="77777777" w:rsidR="00C304EB" w:rsidRPr="00EE4298" w:rsidRDefault="00C304EB" w:rsidP="00C304EB">
            <w:pPr>
              <w:jc w:val="both"/>
              <w:rPr>
                <w:rFonts w:ascii="Times New Roman" w:hAnsi="Times New Roman" w:cs="Times New Roman"/>
                <w:b/>
                <w:bCs/>
                <w:sz w:val="24"/>
                <w:szCs w:val="24"/>
              </w:rPr>
            </w:pPr>
          </w:p>
        </w:tc>
        <w:tc>
          <w:tcPr>
            <w:tcW w:w="1960" w:type="dxa"/>
            <w:tcBorders>
              <w:top w:val="double" w:sz="6" w:space="0" w:color="000000"/>
            </w:tcBorders>
          </w:tcPr>
          <w:p w14:paraId="55FF1061"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Suradnici u provedbi</w:t>
            </w:r>
          </w:p>
          <w:p w14:paraId="35242E22" w14:textId="77777777" w:rsidR="00C304EB" w:rsidRPr="00EE4298" w:rsidRDefault="00C304EB" w:rsidP="00C304EB">
            <w:pPr>
              <w:jc w:val="both"/>
              <w:rPr>
                <w:rFonts w:ascii="Times New Roman" w:hAnsi="Times New Roman" w:cs="Times New Roman"/>
                <w:b/>
                <w:bCs/>
                <w:sz w:val="24"/>
                <w:szCs w:val="24"/>
              </w:rPr>
            </w:pPr>
          </w:p>
        </w:tc>
        <w:tc>
          <w:tcPr>
            <w:tcW w:w="1867" w:type="dxa"/>
            <w:tcBorders>
              <w:top w:val="double" w:sz="6" w:space="0" w:color="000000"/>
            </w:tcBorders>
          </w:tcPr>
          <w:p w14:paraId="480AA079"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Financijska sredstva</w:t>
            </w:r>
          </w:p>
        </w:tc>
      </w:tr>
      <w:tr w:rsidR="00C304EB" w:rsidRPr="00EE4298" w14:paraId="6C4FF086" w14:textId="77777777" w:rsidTr="00DC566F">
        <w:trPr>
          <w:trHeight w:val="2211"/>
        </w:trPr>
        <w:tc>
          <w:tcPr>
            <w:tcW w:w="3592" w:type="dxa"/>
          </w:tcPr>
          <w:p w14:paraId="549CAC85" w14:textId="77777777" w:rsidR="009300A8" w:rsidRDefault="009300A8" w:rsidP="005A57F7">
            <w:pPr>
              <w:jc w:val="both"/>
              <w:rPr>
                <w:rFonts w:ascii="Times New Roman" w:hAnsi="Times New Roman" w:cs="Times New Roman"/>
                <w:b/>
                <w:sz w:val="24"/>
                <w:szCs w:val="24"/>
              </w:rPr>
            </w:pPr>
          </w:p>
          <w:p w14:paraId="7EB68101" w14:textId="77777777" w:rsidR="009300A8" w:rsidRDefault="009300A8" w:rsidP="005A57F7">
            <w:pPr>
              <w:jc w:val="both"/>
              <w:rPr>
                <w:rFonts w:ascii="Times New Roman" w:hAnsi="Times New Roman" w:cs="Times New Roman"/>
                <w:b/>
                <w:sz w:val="24"/>
                <w:szCs w:val="24"/>
              </w:rPr>
            </w:pPr>
          </w:p>
          <w:p w14:paraId="57992D9B" w14:textId="182C8351" w:rsidR="00C304EB" w:rsidRPr="00EE4298" w:rsidRDefault="003F0479" w:rsidP="005A57F7">
            <w:pPr>
              <w:jc w:val="both"/>
              <w:rPr>
                <w:rFonts w:ascii="Times New Roman" w:hAnsi="Times New Roman" w:cs="Times New Roman"/>
                <w:b/>
                <w:bCs/>
                <w:sz w:val="24"/>
                <w:szCs w:val="24"/>
              </w:rPr>
            </w:pPr>
            <w:r>
              <w:rPr>
                <w:rFonts w:ascii="Times New Roman" w:hAnsi="Times New Roman" w:cs="Times New Roman"/>
                <w:b/>
                <w:sz w:val="24"/>
                <w:szCs w:val="24"/>
              </w:rPr>
              <w:t xml:space="preserve">1. </w:t>
            </w:r>
            <w:r w:rsidR="008334D6" w:rsidRPr="00EE4298">
              <w:rPr>
                <w:rFonts w:ascii="Times New Roman" w:hAnsi="Times New Roman" w:cs="Times New Roman"/>
                <w:b/>
                <w:sz w:val="24"/>
                <w:szCs w:val="24"/>
              </w:rPr>
              <w:t>Usposta</w:t>
            </w:r>
            <w:r w:rsidR="002A4B00">
              <w:rPr>
                <w:rFonts w:ascii="Times New Roman" w:hAnsi="Times New Roman" w:cs="Times New Roman"/>
                <w:b/>
                <w:sz w:val="24"/>
                <w:szCs w:val="24"/>
              </w:rPr>
              <w:t>va</w:t>
            </w:r>
            <w:r w:rsidR="008334D6" w:rsidRPr="00EE4298">
              <w:rPr>
                <w:rFonts w:ascii="Times New Roman" w:hAnsi="Times New Roman" w:cs="Times New Roman"/>
                <w:b/>
                <w:sz w:val="24"/>
                <w:szCs w:val="24"/>
              </w:rPr>
              <w:t xml:space="preserve"> održiv</w:t>
            </w:r>
            <w:r w:rsidR="002A4B00">
              <w:rPr>
                <w:rFonts w:ascii="Times New Roman" w:hAnsi="Times New Roman" w:cs="Times New Roman"/>
                <w:b/>
                <w:sz w:val="24"/>
                <w:szCs w:val="24"/>
              </w:rPr>
              <w:t>e</w:t>
            </w:r>
            <w:r w:rsidR="008334D6" w:rsidRPr="00EE4298">
              <w:rPr>
                <w:rFonts w:ascii="Times New Roman" w:hAnsi="Times New Roman" w:cs="Times New Roman"/>
                <w:b/>
                <w:sz w:val="24"/>
                <w:szCs w:val="24"/>
              </w:rPr>
              <w:t xml:space="preserve"> infrastrukture za standardizirano prikupljanje i razmjenu relevantnih podataka i informacija, kroz čvrstu međuresornu suradnju svih nadležnih tijela</w:t>
            </w:r>
          </w:p>
        </w:tc>
        <w:tc>
          <w:tcPr>
            <w:tcW w:w="1714" w:type="dxa"/>
          </w:tcPr>
          <w:p w14:paraId="2E118E6A" w14:textId="77777777" w:rsidR="009300A8" w:rsidRDefault="009300A8" w:rsidP="00AE0BF4">
            <w:pPr>
              <w:jc w:val="both"/>
              <w:rPr>
                <w:rFonts w:ascii="Times New Roman" w:hAnsi="Times New Roman" w:cs="Times New Roman"/>
                <w:sz w:val="24"/>
                <w:szCs w:val="24"/>
              </w:rPr>
            </w:pPr>
          </w:p>
          <w:p w14:paraId="3D7C71D4" w14:textId="77777777" w:rsidR="009300A8" w:rsidRDefault="009300A8" w:rsidP="00AE0BF4">
            <w:pPr>
              <w:jc w:val="both"/>
              <w:rPr>
                <w:rFonts w:ascii="Times New Roman" w:hAnsi="Times New Roman" w:cs="Times New Roman"/>
                <w:sz w:val="24"/>
                <w:szCs w:val="24"/>
              </w:rPr>
            </w:pPr>
          </w:p>
          <w:p w14:paraId="2A7787AD" w14:textId="74626760" w:rsidR="00C304EB" w:rsidRPr="00EE4298" w:rsidRDefault="002B5434" w:rsidP="00AE0BF4">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AE0BF4" w:rsidRPr="00EE4298">
              <w:rPr>
                <w:rFonts w:ascii="Times New Roman" w:hAnsi="Times New Roman" w:cs="Times New Roman"/>
                <w:sz w:val="24"/>
                <w:szCs w:val="24"/>
              </w:rPr>
              <w:t xml:space="preserve"> </w:t>
            </w:r>
            <w:r w:rsidR="00AE0BF4"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640" w:type="dxa"/>
          </w:tcPr>
          <w:p w14:paraId="31134E77" w14:textId="77777777" w:rsidR="009300A8" w:rsidRDefault="009300A8" w:rsidP="008334D6">
            <w:pPr>
              <w:spacing w:before="240" w:after="240"/>
              <w:jc w:val="both"/>
              <w:rPr>
                <w:rFonts w:ascii="Times New Roman" w:eastAsia="Arial Narrow" w:hAnsi="Times New Roman" w:cs="Times New Roman"/>
                <w:sz w:val="24"/>
                <w:szCs w:val="24"/>
              </w:rPr>
            </w:pPr>
          </w:p>
          <w:p w14:paraId="469CAEB2" w14:textId="429A35EB" w:rsidR="008334D6" w:rsidRPr="00EE4298" w:rsidRDefault="008334D6" w:rsidP="008334D6">
            <w:pPr>
              <w:spacing w:before="240" w:after="240"/>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Hrvatski zavod za javno zdravstvo</w:t>
            </w:r>
          </w:p>
          <w:p w14:paraId="03E6BB02" w14:textId="5BE45553" w:rsidR="008334D6" w:rsidRPr="00EE4298" w:rsidRDefault="008334D6" w:rsidP="008334D6">
            <w:pPr>
              <w:spacing w:before="240" w:after="240"/>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Ministarstvo zdravstva</w:t>
            </w:r>
          </w:p>
          <w:p w14:paraId="4AE88558" w14:textId="55291202" w:rsidR="009300A8" w:rsidRPr="00EE4298" w:rsidRDefault="008334D6" w:rsidP="00DC566F">
            <w:pPr>
              <w:spacing w:before="240" w:after="240"/>
              <w:jc w:val="both"/>
              <w:rPr>
                <w:rFonts w:ascii="Times New Roman" w:hAnsi="Times New Roman" w:cs="Times New Roman"/>
                <w:sz w:val="24"/>
                <w:szCs w:val="24"/>
              </w:rPr>
            </w:pPr>
            <w:r w:rsidRPr="00EE4298">
              <w:rPr>
                <w:rFonts w:ascii="Times New Roman" w:eastAsia="Arial Narrow" w:hAnsi="Times New Roman" w:cs="Times New Roman"/>
                <w:sz w:val="24"/>
                <w:szCs w:val="24"/>
              </w:rPr>
              <w:t xml:space="preserve"> Ministarstvo pravosuđa i uprave </w:t>
            </w:r>
          </w:p>
        </w:tc>
        <w:tc>
          <w:tcPr>
            <w:tcW w:w="1960" w:type="dxa"/>
          </w:tcPr>
          <w:p w14:paraId="4A504FE0" w14:textId="77777777" w:rsidR="009300A8" w:rsidRDefault="009300A8" w:rsidP="00C304EB">
            <w:pPr>
              <w:jc w:val="both"/>
              <w:rPr>
                <w:rFonts w:ascii="Times New Roman" w:hAnsi="Times New Roman" w:cs="Times New Roman"/>
                <w:sz w:val="24"/>
                <w:szCs w:val="24"/>
              </w:rPr>
            </w:pPr>
          </w:p>
          <w:p w14:paraId="1B324DF6" w14:textId="77777777" w:rsidR="009300A8" w:rsidRDefault="009300A8" w:rsidP="00C304EB">
            <w:pPr>
              <w:jc w:val="both"/>
              <w:rPr>
                <w:rFonts w:ascii="Times New Roman" w:hAnsi="Times New Roman" w:cs="Times New Roman"/>
                <w:sz w:val="24"/>
                <w:szCs w:val="24"/>
              </w:rPr>
            </w:pPr>
          </w:p>
          <w:p w14:paraId="55506E10" w14:textId="26B22496"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Grad Zagreb</w:t>
            </w:r>
          </w:p>
          <w:p w14:paraId="099B47A3" w14:textId="77777777" w:rsidR="00C304EB" w:rsidRPr="00EE4298" w:rsidRDefault="00C304EB" w:rsidP="00C304EB">
            <w:pPr>
              <w:jc w:val="both"/>
              <w:rPr>
                <w:rFonts w:ascii="Times New Roman" w:hAnsi="Times New Roman" w:cs="Times New Roman"/>
                <w:sz w:val="24"/>
                <w:szCs w:val="24"/>
              </w:rPr>
            </w:pPr>
          </w:p>
        </w:tc>
        <w:tc>
          <w:tcPr>
            <w:tcW w:w="1867" w:type="dxa"/>
          </w:tcPr>
          <w:p w14:paraId="2F371E24" w14:textId="77777777" w:rsidR="009300A8" w:rsidRDefault="009300A8" w:rsidP="008334D6">
            <w:pPr>
              <w:jc w:val="both"/>
              <w:rPr>
                <w:rFonts w:ascii="Times New Roman" w:hAnsi="Times New Roman" w:cs="Times New Roman"/>
                <w:sz w:val="24"/>
                <w:szCs w:val="24"/>
              </w:rPr>
            </w:pPr>
          </w:p>
          <w:p w14:paraId="72BC4B54" w14:textId="77777777" w:rsidR="009300A8" w:rsidRDefault="009300A8" w:rsidP="008334D6">
            <w:pPr>
              <w:jc w:val="both"/>
              <w:rPr>
                <w:rFonts w:ascii="Times New Roman" w:hAnsi="Times New Roman" w:cs="Times New Roman"/>
                <w:sz w:val="24"/>
                <w:szCs w:val="24"/>
              </w:rPr>
            </w:pPr>
          </w:p>
          <w:p w14:paraId="2CF390DC" w14:textId="61D991D4" w:rsidR="002A2263" w:rsidRDefault="005B1910" w:rsidP="008334D6">
            <w:pPr>
              <w:jc w:val="both"/>
              <w:rPr>
                <w:rFonts w:ascii="Times New Roman" w:hAnsi="Times New Roman" w:cs="Times New Roman"/>
                <w:sz w:val="24"/>
                <w:szCs w:val="24"/>
              </w:rPr>
            </w:pPr>
            <w:r>
              <w:rPr>
                <w:rFonts w:ascii="Times New Roman" w:hAnsi="Times New Roman" w:cs="Times New Roman"/>
                <w:sz w:val="24"/>
                <w:szCs w:val="24"/>
              </w:rPr>
              <w:t>Državni p</w:t>
            </w:r>
            <w:r w:rsidR="008334D6" w:rsidRPr="00EE4298">
              <w:rPr>
                <w:rFonts w:ascii="Times New Roman" w:hAnsi="Times New Roman" w:cs="Times New Roman"/>
                <w:sz w:val="24"/>
                <w:szCs w:val="24"/>
              </w:rPr>
              <w:t>roračun Republike Hrvatske</w:t>
            </w:r>
            <w:r w:rsidR="002A2263">
              <w:rPr>
                <w:rFonts w:ascii="Times New Roman" w:hAnsi="Times New Roman" w:cs="Times New Roman"/>
                <w:sz w:val="24"/>
                <w:szCs w:val="24"/>
              </w:rPr>
              <w:t xml:space="preserve"> </w:t>
            </w:r>
          </w:p>
          <w:p w14:paraId="23EA3DC2" w14:textId="4308D83A" w:rsidR="00474856" w:rsidRPr="00EE4298" w:rsidRDefault="002A2263" w:rsidP="00DC566F">
            <w:pPr>
              <w:jc w:val="both"/>
              <w:rPr>
                <w:rFonts w:ascii="Times New Roman" w:hAnsi="Times New Roman" w:cs="Times New Roman"/>
                <w:sz w:val="24"/>
                <w:szCs w:val="24"/>
              </w:rPr>
            </w:pPr>
            <w:r>
              <w:rPr>
                <w:rFonts w:ascii="Times New Roman" w:hAnsi="Times New Roman" w:cs="Times New Roman"/>
                <w:sz w:val="24"/>
                <w:szCs w:val="24"/>
              </w:rPr>
              <w:t>(sredstva za redovan rad)</w:t>
            </w:r>
          </w:p>
        </w:tc>
      </w:tr>
      <w:tr w:rsidR="004B4EFA" w:rsidRPr="00EE4298" w14:paraId="090FA484" w14:textId="77777777" w:rsidTr="00DC566F">
        <w:trPr>
          <w:trHeight w:val="2211"/>
        </w:trPr>
        <w:tc>
          <w:tcPr>
            <w:tcW w:w="3592" w:type="dxa"/>
          </w:tcPr>
          <w:p w14:paraId="51CB3599" w14:textId="77777777" w:rsidR="004B4EFA" w:rsidRPr="003F0479" w:rsidRDefault="003F0479" w:rsidP="000B7181">
            <w:pPr>
              <w:pStyle w:val="Heading4"/>
              <w:ind w:left="315"/>
              <w:jc w:val="both"/>
              <w:rPr>
                <w:rFonts w:ascii="Times New Roman" w:hAnsi="Times New Roman" w:cs="Times New Roman"/>
                <w:i w:val="0"/>
                <w:sz w:val="24"/>
                <w:szCs w:val="24"/>
              </w:rPr>
            </w:pPr>
            <w:r>
              <w:rPr>
                <w:rFonts w:ascii="Times New Roman" w:hAnsi="Times New Roman" w:cs="Times New Roman"/>
                <w:i w:val="0"/>
                <w:sz w:val="24"/>
                <w:szCs w:val="24"/>
              </w:rPr>
              <w:lastRenderedPageBreak/>
              <w:t xml:space="preserve">2. </w:t>
            </w:r>
            <w:r w:rsidR="004B4EFA" w:rsidRPr="00EE4298">
              <w:rPr>
                <w:rFonts w:ascii="Times New Roman" w:hAnsi="Times New Roman" w:cs="Times New Roman"/>
                <w:i w:val="0"/>
                <w:sz w:val="24"/>
                <w:szCs w:val="24"/>
              </w:rPr>
              <w:t>Prove</w:t>
            </w:r>
            <w:r w:rsidR="004A49BF">
              <w:rPr>
                <w:rFonts w:ascii="Times New Roman" w:hAnsi="Times New Roman" w:cs="Times New Roman"/>
                <w:i w:val="0"/>
                <w:sz w:val="24"/>
                <w:szCs w:val="24"/>
              </w:rPr>
              <w:t xml:space="preserve">dba </w:t>
            </w:r>
            <w:r w:rsidR="004B4EFA" w:rsidRPr="00EE4298">
              <w:rPr>
                <w:rFonts w:ascii="Times New Roman" w:hAnsi="Times New Roman" w:cs="Times New Roman"/>
                <w:i w:val="0"/>
                <w:sz w:val="24"/>
                <w:szCs w:val="24"/>
              </w:rPr>
              <w:t>zakonske, organizacijske i kadrovske prilagodbe za provedbu integrirane politike prema ovisnostima i ponašajnim ovisnostima</w:t>
            </w:r>
          </w:p>
        </w:tc>
        <w:tc>
          <w:tcPr>
            <w:tcW w:w="1714" w:type="dxa"/>
          </w:tcPr>
          <w:p w14:paraId="7BD3FE3A" w14:textId="7A36CEE9" w:rsidR="004B4EFA" w:rsidRPr="00EE4298" w:rsidRDefault="004B4EFA" w:rsidP="00AE0BF4">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 xml:space="preserve">. </w:t>
            </w:r>
            <w:r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640" w:type="dxa"/>
          </w:tcPr>
          <w:p w14:paraId="0ECCFA7F" w14:textId="4AF64B9F" w:rsidR="004B4EFA" w:rsidRPr="00EE4298" w:rsidRDefault="004B4EFA" w:rsidP="00C304EB">
            <w:pPr>
              <w:jc w:val="both"/>
              <w:rPr>
                <w:rFonts w:ascii="Times New Roman" w:hAnsi="Times New Roman" w:cs="Times New Roman"/>
                <w:sz w:val="24"/>
                <w:szCs w:val="24"/>
              </w:rPr>
            </w:pPr>
            <w:r w:rsidRPr="00EE4298">
              <w:rPr>
                <w:rFonts w:ascii="Times New Roman" w:hAnsi="Times New Roman" w:cs="Times New Roman"/>
                <w:sz w:val="24"/>
                <w:szCs w:val="24"/>
              </w:rPr>
              <w:t>Povjerenstvo Grada Zagreba za prevenciju</w:t>
            </w:r>
            <w:r w:rsidR="002A2263">
              <w:rPr>
                <w:rFonts w:ascii="Times New Roman" w:hAnsi="Times New Roman" w:cs="Times New Roman"/>
                <w:sz w:val="24"/>
                <w:szCs w:val="24"/>
              </w:rPr>
              <w:t xml:space="preserve"> i suzbijanje zlouporabe droga te</w:t>
            </w:r>
            <w:r w:rsidRPr="00EE4298">
              <w:rPr>
                <w:rFonts w:ascii="Times New Roman" w:hAnsi="Times New Roman" w:cs="Times New Roman"/>
                <w:sz w:val="24"/>
                <w:szCs w:val="24"/>
              </w:rPr>
              <w:t xml:space="preserve"> drugih oblika ovisnosti</w:t>
            </w:r>
          </w:p>
          <w:p w14:paraId="68B2A4B0" w14:textId="77777777" w:rsidR="004B4EFA" w:rsidRPr="00EE4298" w:rsidRDefault="004B4EFA" w:rsidP="00C304EB">
            <w:pPr>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Grad Zagreb</w:t>
            </w:r>
          </w:p>
          <w:p w14:paraId="2864E9E0" w14:textId="77777777" w:rsidR="004B4EFA" w:rsidRPr="00EE4298" w:rsidRDefault="004B4EFA" w:rsidP="00C304EB">
            <w:pPr>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Ministarstvo zdravstva</w:t>
            </w:r>
          </w:p>
          <w:p w14:paraId="426D0C78" w14:textId="77777777" w:rsidR="004B4EFA" w:rsidRPr="00EE4298" w:rsidRDefault="004B4EFA" w:rsidP="00C304EB">
            <w:pPr>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Hrvatski zavod za javno zdravstvo</w:t>
            </w:r>
          </w:p>
        </w:tc>
        <w:tc>
          <w:tcPr>
            <w:tcW w:w="1960" w:type="dxa"/>
          </w:tcPr>
          <w:p w14:paraId="6C84261E" w14:textId="77777777" w:rsidR="004B4EFA" w:rsidRPr="00EE4298" w:rsidRDefault="000A7C8F" w:rsidP="00C304EB">
            <w:pPr>
              <w:jc w:val="both"/>
              <w:rPr>
                <w:rFonts w:ascii="Times New Roman" w:eastAsia="Arial Narrow" w:hAnsi="Times New Roman" w:cs="Times New Roman"/>
                <w:sz w:val="24"/>
                <w:szCs w:val="24"/>
              </w:rPr>
            </w:pPr>
            <w:r>
              <w:rPr>
                <w:rFonts w:ascii="Times New Roman" w:eastAsia="Arial Narrow" w:hAnsi="Times New Roman" w:cs="Times New Roman"/>
                <w:sz w:val="24"/>
                <w:szCs w:val="24"/>
              </w:rPr>
              <w:t>Odgojno-obrazovne ustanove</w:t>
            </w:r>
          </w:p>
          <w:p w14:paraId="24B73487" w14:textId="77777777" w:rsidR="004B4EFA" w:rsidRPr="00EE4298" w:rsidRDefault="000A7C8F" w:rsidP="00C304EB">
            <w:pPr>
              <w:jc w:val="both"/>
              <w:rPr>
                <w:rFonts w:ascii="Times New Roman" w:eastAsia="Arial Narrow" w:hAnsi="Times New Roman" w:cs="Times New Roman"/>
                <w:sz w:val="24"/>
                <w:szCs w:val="24"/>
              </w:rPr>
            </w:pPr>
            <w:r>
              <w:rPr>
                <w:rFonts w:ascii="Times New Roman" w:eastAsia="Arial Narrow" w:hAnsi="Times New Roman" w:cs="Times New Roman"/>
                <w:sz w:val="24"/>
                <w:szCs w:val="24"/>
              </w:rPr>
              <w:t>Zdravstvene ustanove</w:t>
            </w:r>
          </w:p>
          <w:p w14:paraId="2366DA9D" w14:textId="77777777" w:rsidR="004B4EFA" w:rsidRPr="00EE4298" w:rsidRDefault="000A7C8F" w:rsidP="00C304EB">
            <w:pPr>
              <w:jc w:val="both"/>
              <w:rPr>
                <w:rFonts w:ascii="Times New Roman" w:eastAsia="Arial Narrow" w:hAnsi="Times New Roman" w:cs="Times New Roman"/>
                <w:sz w:val="24"/>
                <w:szCs w:val="24"/>
              </w:rPr>
            </w:pPr>
            <w:r>
              <w:rPr>
                <w:rFonts w:ascii="Times New Roman" w:eastAsia="Arial Narrow" w:hAnsi="Times New Roman" w:cs="Times New Roman"/>
                <w:sz w:val="24"/>
                <w:szCs w:val="24"/>
              </w:rPr>
              <w:t>Ustanove socijalne skrbi,</w:t>
            </w:r>
          </w:p>
          <w:p w14:paraId="3BDD7C06" w14:textId="77777777" w:rsidR="004B4EFA" w:rsidRPr="00EE4298" w:rsidRDefault="004B4EFA" w:rsidP="00C304EB">
            <w:pPr>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 xml:space="preserve">Policijske uprava Zagrebačka </w:t>
            </w:r>
          </w:p>
          <w:p w14:paraId="3AEBB47E" w14:textId="77777777" w:rsidR="004B4EFA" w:rsidRPr="00EE4298" w:rsidRDefault="004B4EFA" w:rsidP="00C304EB">
            <w:pPr>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 xml:space="preserve">Državno odvjetništvo </w:t>
            </w:r>
          </w:p>
          <w:p w14:paraId="7F781618" w14:textId="77777777" w:rsidR="004B4EFA" w:rsidRPr="00EE4298" w:rsidRDefault="004B4EFA" w:rsidP="00C304EB">
            <w:pPr>
              <w:jc w:val="both"/>
              <w:rPr>
                <w:rFonts w:ascii="Times New Roman" w:hAnsi="Times New Roman" w:cs="Times New Roman"/>
                <w:sz w:val="24"/>
                <w:szCs w:val="24"/>
              </w:rPr>
            </w:pPr>
            <w:r w:rsidRPr="00EE4298">
              <w:rPr>
                <w:rFonts w:ascii="Times New Roman" w:eastAsia="Arial Narrow" w:hAnsi="Times New Roman" w:cs="Times New Roman"/>
                <w:sz w:val="24"/>
                <w:szCs w:val="24"/>
              </w:rPr>
              <w:t>Organizacije civilnog društva</w:t>
            </w:r>
          </w:p>
        </w:tc>
        <w:tc>
          <w:tcPr>
            <w:tcW w:w="1867" w:type="dxa"/>
          </w:tcPr>
          <w:p w14:paraId="3CF48C22" w14:textId="464C5EB2" w:rsidR="004B4EFA" w:rsidRPr="00EE4298" w:rsidRDefault="000B7181" w:rsidP="004B4EFA">
            <w:pPr>
              <w:jc w:val="both"/>
              <w:rPr>
                <w:rFonts w:ascii="Times New Roman" w:hAnsi="Times New Roman" w:cs="Times New Roman"/>
                <w:sz w:val="24"/>
                <w:szCs w:val="24"/>
              </w:rPr>
            </w:pPr>
            <w:r>
              <w:rPr>
                <w:rFonts w:ascii="Times New Roman" w:hAnsi="Times New Roman" w:cs="Times New Roman"/>
                <w:sz w:val="24"/>
                <w:szCs w:val="24"/>
              </w:rPr>
              <w:t>Državni p</w:t>
            </w:r>
            <w:r w:rsidR="004B4EFA" w:rsidRPr="00EE4298">
              <w:rPr>
                <w:rFonts w:ascii="Times New Roman" w:hAnsi="Times New Roman" w:cs="Times New Roman"/>
                <w:sz w:val="24"/>
                <w:szCs w:val="24"/>
              </w:rPr>
              <w:t>roračun Republike Hrvatske</w:t>
            </w:r>
            <w:r w:rsidR="002A2263">
              <w:rPr>
                <w:rFonts w:ascii="Times New Roman" w:hAnsi="Times New Roman" w:cs="Times New Roman"/>
                <w:sz w:val="24"/>
                <w:szCs w:val="24"/>
              </w:rPr>
              <w:t xml:space="preserve"> ( sredstva za redovan rad)</w:t>
            </w:r>
          </w:p>
          <w:p w14:paraId="0CB0C01C" w14:textId="77777777" w:rsidR="004B4EFA" w:rsidRPr="00EE4298" w:rsidRDefault="004B4EFA" w:rsidP="004B4EFA">
            <w:pPr>
              <w:jc w:val="both"/>
              <w:rPr>
                <w:rFonts w:ascii="Times New Roman" w:hAnsi="Times New Roman" w:cs="Times New Roman"/>
                <w:sz w:val="24"/>
                <w:szCs w:val="24"/>
              </w:rPr>
            </w:pPr>
          </w:p>
          <w:p w14:paraId="73C697C8" w14:textId="77777777"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 xml:space="preserve">Proračun </w:t>
            </w:r>
          </w:p>
          <w:p w14:paraId="24B9DAE7" w14:textId="77777777"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Grada Zagreba</w:t>
            </w:r>
          </w:p>
        </w:tc>
      </w:tr>
      <w:tr w:rsidR="00474856" w:rsidRPr="00EE4298" w14:paraId="6E09E62E" w14:textId="77777777" w:rsidTr="00DC566F">
        <w:trPr>
          <w:trHeight w:val="2211"/>
        </w:trPr>
        <w:tc>
          <w:tcPr>
            <w:tcW w:w="3592" w:type="dxa"/>
          </w:tcPr>
          <w:p w14:paraId="38271234" w14:textId="77777777" w:rsidR="00474856" w:rsidRPr="00EE4298" w:rsidRDefault="008334D6" w:rsidP="000B7181">
            <w:pPr>
              <w:pStyle w:val="Heading4"/>
              <w:ind w:left="173"/>
              <w:jc w:val="both"/>
              <w:rPr>
                <w:rFonts w:ascii="Times New Roman" w:hAnsi="Times New Roman" w:cs="Times New Roman"/>
                <w:i w:val="0"/>
                <w:sz w:val="24"/>
                <w:szCs w:val="24"/>
              </w:rPr>
            </w:pPr>
            <w:r w:rsidRPr="00EE4298">
              <w:rPr>
                <w:rFonts w:ascii="Times New Roman" w:hAnsi="Times New Roman" w:cs="Times New Roman"/>
                <w:i w:val="0"/>
                <w:sz w:val="24"/>
                <w:szCs w:val="24"/>
              </w:rPr>
              <w:t xml:space="preserve">3. </w:t>
            </w:r>
            <w:r w:rsidR="00474856" w:rsidRPr="00EE4298">
              <w:rPr>
                <w:rFonts w:ascii="Times New Roman" w:hAnsi="Times New Roman" w:cs="Times New Roman"/>
                <w:i w:val="0"/>
                <w:sz w:val="24"/>
                <w:szCs w:val="24"/>
              </w:rPr>
              <w:t>Pra</w:t>
            </w:r>
            <w:r w:rsidR="004A49BF">
              <w:rPr>
                <w:rFonts w:ascii="Times New Roman" w:hAnsi="Times New Roman" w:cs="Times New Roman"/>
                <w:i w:val="0"/>
                <w:sz w:val="24"/>
                <w:szCs w:val="24"/>
              </w:rPr>
              <w:t xml:space="preserve">ćenje </w:t>
            </w:r>
            <w:r w:rsidR="00474856" w:rsidRPr="00EE4298">
              <w:rPr>
                <w:rFonts w:ascii="Times New Roman" w:hAnsi="Times New Roman" w:cs="Times New Roman"/>
                <w:i w:val="0"/>
                <w:sz w:val="24"/>
                <w:szCs w:val="24"/>
              </w:rPr>
              <w:t>provedb</w:t>
            </w:r>
            <w:r w:rsidR="004A49BF">
              <w:rPr>
                <w:rFonts w:ascii="Times New Roman" w:hAnsi="Times New Roman" w:cs="Times New Roman"/>
                <w:i w:val="0"/>
                <w:sz w:val="24"/>
                <w:szCs w:val="24"/>
              </w:rPr>
              <w:t>e</w:t>
            </w:r>
            <w:r w:rsidR="00474856" w:rsidRPr="00EE4298">
              <w:rPr>
                <w:rFonts w:ascii="Times New Roman" w:hAnsi="Times New Roman" w:cs="Times New Roman"/>
                <w:i w:val="0"/>
                <w:sz w:val="24"/>
                <w:szCs w:val="24"/>
              </w:rPr>
              <w:t xml:space="preserve"> mjera na razini </w:t>
            </w:r>
            <w:r w:rsidR="004336E3" w:rsidRPr="00EE4298">
              <w:rPr>
                <w:rFonts w:ascii="Times New Roman" w:hAnsi="Times New Roman" w:cs="Times New Roman"/>
                <w:i w:val="0"/>
                <w:sz w:val="24"/>
                <w:szCs w:val="24"/>
              </w:rPr>
              <w:t>Grada Zagreba te  sudjelova</w:t>
            </w:r>
            <w:r w:rsidR="004A49BF">
              <w:rPr>
                <w:rFonts w:ascii="Times New Roman" w:hAnsi="Times New Roman" w:cs="Times New Roman"/>
                <w:i w:val="0"/>
                <w:sz w:val="24"/>
                <w:szCs w:val="24"/>
              </w:rPr>
              <w:t>nje u defi</w:t>
            </w:r>
            <w:r w:rsidR="004336E3" w:rsidRPr="00EE4298">
              <w:rPr>
                <w:rFonts w:ascii="Times New Roman" w:hAnsi="Times New Roman" w:cs="Times New Roman"/>
                <w:i w:val="0"/>
                <w:sz w:val="24"/>
                <w:szCs w:val="24"/>
              </w:rPr>
              <w:t>niranju</w:t>
            </w:r>
            <w:r w:rsidR="00474856" w:rsidRPr="00EE4298">
              <w:rPr>
                <w:rFonts w:ascii="Times New Roman" w:hAnsi="Times New Roman" w:cs="Times New Roman"/>
                <w:i w:val="0"/>
                <w:sz w:val="24"/>
                <w:szCs w:val="24"/>
              </w:rPr>
              <w:t xml:space="preserve"> ulog</w:t>
            </w:r>
            <w:r w:rsidR="004336E3" w:rsidRPr="00EE4298">
              <w:rPr>
                <w:rFonts w:ascii="Times New Roman" w:hAnsi="Times New Roman" w:cs="Times New Roman"/>
                <w:i w:val="0"/>
                <w:sz w:val="24"/>
                <w:szCs w:val="24"/>
              </w:rPr>
              <w:t>e</w:t>
            </w:r>
            <w:r w:rsidR="00474856" w:rsidRPr="00EE4298">
              <w:rPr>
                <w:rFonts w:ascii="Times New Roman" w:hAnsi="Times New Roman" w:cs="Times New Roman"/>
                <w:i w:val="0"/>
                <w:sz w:val="24"/>
                <w:szCs w:val="24"/>
              </w:rPr>
              <w:t xml:space="preserve"> i zadaće županijskih povjerenstava u provođenju Nacionalne strategije</w:t>
            </w:r>
          </w:p>
          <w:p w14:paraId="4DF21BD9" w14:textId="77777777" w:rsidR="00474856" w:rsidRPr="00EE4298" w:rsidRDefault="00474856" w:rsidP="005A57F7">
            <w:pPr>
              <w:pStyle w:val="Heading4"/>
              <w:ind w:left="1441" w:hanging="283"/>
              <w:jc w:val="both"/>
              <w:rPr>
                <w:rFonts w:ascii="Times New Roman" w:hAnsi="Times New Roman" w:cs="Times New Roman"/>
                <w:i w:val="0"/>
                <w:sz w:val="24"/>
                <w:szCs w:val="24"/>
              </w:rPr>
            </w:pPr>
          </w:p>
        </w:tc>
        <w:tc>
          <w:tcPr>
            <w:tcW w:w="1714" w:type="dxa"/>
          </w:tcPr>
          <w:p w14:paraId="5C232E32" w14:textId="31924311" w:rsidR="00474856" w:rsidRPr="00EE4298" w:rsidRDefault="004336E3" w:rsidP="00AE0BF4">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 xml:space="preserve">. </w:t>
            </w:r>
            <w:r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640" w:type="dxa"/>
          </w:tcPr>
          <w:p w14:paraId="4CB01040" w14:textId="77777777" w:rsidR="004336E3" w:rsidRPr="00EE4298" w:rsidRDefault="004336E3" w:rsidP="004336E3">
            <w:pPr>
              <w:jc w:val="both"/>
              <w:rPr>
                <w:rFonts w:ascii="Times New Roman" w:hAnsi="Times New Roman" w:cs="Times New Roman"/>
                <w:sz w:val="24"/>
                <w:szCs w:val="24"/>
              </w:rPr>
            </w:pPr>
            <w:r w:rsidRPr="00EE4298">
              <w:rPr>
                <w:rFonts w:ascii="Times New Roman" w:hAnsi="Times New Roman" w:cs="Times New Roman"/>
                <w:sz w:val="24"/>
                <w:szCs w:val="24"/>
              </w:rPr>
              <w:t>Grad Zagreb</w:t>
            </w:r>
          </w:p>
          <w:p w14:paraId="196C4A28" w14:textId="77777777" w:rsidR="00474856" w:rsidRPr="00EE4298" w:rsidRDefault="004336E3" w:rsidP="004336E3">
            <w:pPr>
              <w:jc w:val="both"/>
              <w:rPr>
                <w:rFonts w:ascii="Times New Roman" w:eastAsia="Arial Narrow" w:hAnsi="Times New Roman" w:cs="Times New Roman"/>
                <w:sz w:val="24"/>
                <w:szCs w:val="24"/>
              </w:rPr>
            </w:pPr>
            <w:r w:rsidRPr="00EE4298">
              <w:rPr>
                <w:rFonts w:ascii="Times New Roman" w:hAnsi="Times New Roman" w:cs="Times New Roman"/>
                <w:sz w:val="24"/>
                <w:szCs w:val="24"/>
              </w:rPr>
              <w:t xml:space="preserve"> </w:t>
            </w:r>
          </w:p>
        </w:tc>
        <w:tc>
          <w:tcPr>
            <w:tcW w:w="1960" w:type="dxa"/>
          </w:tcPr>
          <w:p w14:paraId="6A65B160" w14:textId="3E8B628B" w:rsidR="00474856" w:rsidRPr="00EE4298" w:rsidRDefault="004336E3" w:rsidP="00C304EB">
            <w:pPr>
              <w:jc w:val="both"/>
              <w:rPr>
                <w:rFonts w:ascii="Times New Roman" w:hAnsi="Times New Roman" w:cs="Times New Roman"/>
                <w:sz w:val="24"/>
                <w:szCs w:val="24"/>
              </w:rPr>
            </w:pPr>
            <w:r w:rsidRPr="00EE4298">
              <w:rPr>
                <w:rFonts w:ascii="Times New Roman" w:hAnsi="Times New Roman" w:cs="Times New Roman"/>
                <w:sz w:val="24"/>
                <w:szCs w:val="24"/>
              </w:rPr>
              <w:t>Povjerenstvo Grada Zagreba za prevenciju i suzbijanje</w:t>
            </w:r>
            <w:r w:rsidR="002A2263">
              <w:rPr>
                <w:rFonts w:ascii="Times New Roman" w:hAnsi="Times New Roman" w:cs="Times New Roman"/>
                <w:sz w:val="24"/>
                <w:szCs w:val="24"/>
              </w:rPr>
              <w:t xml:space="preserve"> zlouporabe droga te</w:t>
            </w:r>
            <w:r w:rsidR="000B7181" w:rsidRPr="00EE4298">
              <w:rPr>
                <w:rFonts w:ascii="Times New Roman" w:hAnsi="Times New Roman" w:cs="Times New Roman"/>
                <w:sz w:val="24"/>
                <w:szCs w:val="24"/>
              </w:rPr>
              <w:t xml:space="preserve"> drugih oblika ovisnosti</w:t>
            </w:r>
            <w:r w:rsidR="000B7181">
              <w:rPr>
                <w:rFonts w:ascii="Times New Roman" w:hAnsi="Times New Roman" w:cs="Times New Roman"/>
                <w:sz w:val="24"/>
                <w:szCs w:val="24"/>
              </w:rPr>
              <w:t xml:space="preserve"> </w:t>
            </w:r>
          </w:p>
        </w:tc>
        <w:tc>
          <w:tcPr>
            <w:tcW w:w="1867" w:type="dxa"/>
          </w:tcPr>
          <w:p w14:paraId="7AA2817D" w14:textId="77777777" w:rsidR="00B277A6" w:rsidRDefault="000B7181" w:rsidP="004336E3">
            <w:pPr>
              <w:jc w:val="both"/>
              <w:rPr>
                <w:rFonts w:ascii="Times New Roman" w:hAnsi="Times New Roman" w:cs="Times New Roman"/>
                <w:sz w:val="24"/>
                <w:szCs w:val="24"/>
              </w:rPr>
            </w:pPr>
            <w:r>
              <w:rPr>
                <w:rFonts w:ascii="Times New Roman" w:hAnsi="Times New Roman" w:cs="Times New Roman"/>
                <w:sz w:val="24"/>
                <w:szCs w:val="24"/>
              </w:rPr>
              <w:t>Državni p</w:t>
            </w:r>
            <w:r w:rsidR="004336E3" w:rsidRPr="00EE4298">
              <w:rPr>
                <w:rFonts w:ascii="Times New Roman" w:hAnsi="Times New Roman" w:cs="Times New Roman"/>
                <w:sz w:val="24"/>
                <w:szCs w:val="24"/>
              </w:rPr>
              <w:t>roračun Republike Hrvatske</w:t>
            </w:r>
            <w:r w:rsidR="00B277A6">
              <w:rPr>
                <w:rFonts w:ascii="Times New Roman" w:hAnsi="Times New Roman" w:cs="Times New Roman"/>
                <w:sz w:val="24"/>
                <w:szCs w:val="24"/>
              </w:rPr>
              <w:t xml:space="preserve"> </w:t>
            </w:r>
          </w:p>
          <w:p w14:paraId="5A52AFB4" w14:textId="0F3C6E88" w:rsidR="004336E3" w:rsidRPr="00EE4298" w:rsidRDefault="00B277A6" w:rsidP="004336E3">
            <w:pPr>
              <w:jc w:val="both"/>
              <w:rPr>
                <w:rFonts w:ascii="Times New Roman" w:hAnsi="Times New Roman" w:cs="Times New Roman"/>
                <w:sz w:val="24"/>
                <w:szCs w:val="24"/>
              </w:rPr>
            </w:pPr>
            <w:r>
              <w:rPr>
                <w:rFonts w:ascii="Times New Roman" w:hAnsi="Times New Roman" w:cs="Times New Roman"/>
                <w:sz w:val="24"/>
                <w:szCs w:val="24"/>
              </w:rPr>
              <w:t>(sredstva za redovan rad)</w:t>
            </w:r>
          </w:p>
          <w:p w14:paraId="312B6196" w14:textId="77777777" w:rsidR="004336E3" w:rsidRPr="00EE4298" w:rsidRDefault="004336E3" w:rsidP="004336E3">
            <w:pPr>
              <w:jc w:val="both"/>
              <w:rPr>
                <w:rFonts w:ascii="Times New Roman" w:hAnsi="Times New Roman" w:cs="Times New Roman"/>
                <w:sz w:val="24"/>
                <w:szCs w:val="24"/>
              </w:rPr>
            </w:pPr>
          </w:p>
          <w:p w14:paraId="684B7F1F" w14:textId="77777777" w:rsidR="004336E3" w:rsidRPr="00EE4298" w:rsidRDefault="004336E3" w:rsidP="004336E3">
            <w:pPr>
              <w:jc w:val="both"/>
              <w:rPr>
                <w:rFonts w:ascii="Times New Roman" w:hAnsi="Times New Roman" w:cs="Times New Roman"/>
                <w:sz w:val="24"/>
                <w:szCs w:val="24"/>
              </w:rPr>
            </w:pPr>
            <w:r w:rsidRPr="00EE4298">
              <w:rPr>
                <w:rFonts w:ascii="Times New Roman" w:hAnsi="Times New Roman" w:cs="Times New Roman"/>
                <w:sz w:val="24"/>
                <w:szCs w:val="24"/>
              </w:rPr>
              <w:t xml:space="preserve">Proračun </w:t>
            </w:r>
          </w:p>
          <w:p w14:paraId="3358BAFA" w14:textId="77777777" w:rsidR="00474856" w:rsidRPr="00EE4298" w:rsidRDefault="004336E3" w:rsidP="00474856">
            <w:pPr>
              <w:jc w:val="both"/>
              <w:rPr>
                <w:rFonts w:ascii="Times New Roman" w:hAnsi="Times New Roman" w:cs="Times New Roman"/>
                <w:sz w:val="24"/>
                <w:szCs w:val="24"/>
              </w:rPr>
            </w:pPr>
            <w:r w:rsidRPr="00EE4298">
              <w:rPr>
                <w:rFonts w:ascii="Times New Roman" w:hAnsi="Times New Roman" w:cs="Times New Roman"/>
                <w:sz w:val="24"/>
                <w:szCs w:val="24"/>
              </w:rPr>
              <w:t>Grada Zagreba</w:t>
            </w:r>
          </w:p>
        </w:tc>
      </w:tr>
      <w:tr w:rsidR="004336E3" w:rsidRPr="00EE4298" w14:paraId="596B762B" w14:textId="77777777" w:rsidTr="00DC566F">
        <w:trPr>
          <w:trHeight w:val="2211"/>
        </w:trPr>
        <w:tc>
          <w:tcPr>
            <w:tcW w:w="3592" w:type="dxa"/>
          </w:tcPr>
          <w:p w14:paraId="0CD058FE" w14:textId="77777777" w:rsidR="004336E3" w:rsidRPr="00EE4298" w:rsidRDefault="008334D6" w:rsidP="000B7181">
            <w:pPr>
              <w:pStyle w:val="Heading4"/>
              <w:ind w:left="173"/>
              <w:jc w:val="both"/>
              <w:rPr>
                <w:rFonts w:ascii="Times New Roman" w:hAnsi="Times New Roman" w:cs="Times New Roman"/>
                <w:i w:val="0"/>
                <w:sz w:val="24"/>
                <w:szCs w:val="24"/>
              </w:rPr>
            </w:pPr>
            <w:r w:rsidRPr="00EE4298">
              <w:rPr>
                <w:rFonts w:ascii="Times New Roman" w:hAnsi="Times New Roman" w:cs="Times New Roman"/>
                <w:i w:val="0"/>
                <w:sz w:val="24"/>
                <w:szCs w:val="24"/>
              </w:rPr>
              <w:t>4.</w:t>
            </w:r>
            <w:r w:rsidR="003F0479">
              <w:rPr>
                <w:rFonts w:ascii="Times New Roman" w:hAnsi="Times New Roman" w:cs="Times New Roman"/>
                <w:i w:val="0"/>
                <w:sz w:val="24"/>
                <w:szCs w:val="24"/>
              </w:rPr>
              <w:t xml:space="preserve"> </w:t>
            </w:r>
            <w:r w:rsidR="004336E3" w:rsidRPr="00EE4298">
              <w:rPr>
                <w:rFonts w:ascii="Times New Roman" w:hAnsi="Times New Roman" w:cs="Times New Roman"/>
                <w:i w:val="0"/>
                <w:sz w:val="24"/>
                <w:szCs w:val="24"/>
              </w:rPr>
              <w:t>Prošir</w:t>
            </w:r>
            <w:r w:rsidR="004A49BF">
              <w:rPr>
                <w:rFonts w:ascii="Times New Roman" w:hAnsi="Times New Roman" w:cs="Times New Roman"/>
                <w:i w:val="0"/>
                <w:sz w:val="24"/>
                <w:szCs w:val="24"/>
              </w:rPr>
              <w:t xml:space="preserve">enje </w:t>
            </w:r>
            <w:r w:rsidR="004336E3" w:rsidRPr="00EE4298">
              <w:rPr>
                <w:rFonts w:ascii="Times New Roman" w:hAnsi="Times New Roman" w:cs="Times New Roman"/>
                <w:i w:val="0"/>
                <w:sz w:val="24"/>
                <w:szCs w:val="24"/>
              </w:rPr>
              <w:t xml:space="preserve"> djelokrug</w:t>
            </w:r>
            <w:r w:rsidR="004A49BF">
              <w:rPr>
                <w:rFonts w:ascii="Times New Roman" w:hAnsi="Times New Roman" w:cs="Times New Roman"/>
                <w:i w:val="0"/>
                <w:sz w:val="24"/>
                <w:szCs w:val="24"/>
              </w:rPr>
              <w:t>a</w:t>
            </w:r>
            <w:r w:rsidR="004336E3" w:rsidRPr="00EE4298">
              <w:rPr>
                <w:rFonts w:ascii="Times New Roman" w:hAnsi="Times New Roman" w:cs="Times New Roman"/>
                <w:i w:val="0"/>
                <w:sz w:val="24"/>
                <w:szCs w:val="24"/>
              </w:rPr>
              <w:t>, nadležnost</w:t>
            </w:r>
            <w:r w:rsidR="004A49BF">
              <w:rPr>
                <w:rFonts w:ascii="Times New Roman" w:hAnsi="Times New Roman" w:cs="Times New Roman"/>
                <w:i w:val="0"/>
                <w:sz w:val="24"/>
                <w:szCs w:val="24"/>
              </w:rPr>
              <w:t xml:space="preserve">i </w:t>
            </w:r>
            <w:r w:rsidR="004336E3" w:rsidRPr="00EE4298">
              <w:rPr>
                <w:rFonts w:ascii="Times New Roman" w:hAnsi="Times New Roman" w:cs="Times New Roman"/>
                <w:i w:val="0"/>
                <w:sz w:val="24"/>
                <w:szCs w:val="24"/>
              </w:rPr>
              <w:t xml:space="preserve"> i </w:t>
            </w:r>
            <w:r w:rsidR="003F0479">
              <w:rPr>
                <w:rFonts w:ascii="Times New Roman" w:hAnsi="Times New Roman" w:cs="Times New Roman"/>
                <w:i w:val="0"/>
                <w:sz w:val="24"/>
                <w:szCs w:val="24"/>
              </w:rPr>
              <w:t xml:space="preserve">  </w:t>
            </w:r>
            <w:r w:rsidR="004336E3" w:rsidRPr="00EE4298">
              <w:rPr>
                <w:rFonts w:ascii="Times New Roman" w:hAnsi="Times New Roman" w:cs="Times New Roman"/>
                <w:i w:val="0"/>
                <w:sz w:val="24"/>
                <w:szCs w:val="24"/>
              </w:rPr>
              <w:t>mandat</w:t>
            </w:r>
            <w:r w:rsidR="004A49BF">
              <w:rPr>
                <w:rFonts w:ascii="Times New Roman" w:hAnsi="Times New Roman" w:cs="Times New Roman"/>
                <w:i w:val="0"/>
                <w:sz w:val="24"/>
                <w:szCs w:val="24"/>
              </w:rPr>
              <w:t>a</w:t>
            </w:r>
            <w:r w:rsidR="004336E3" w:rsidRPr="00EE4298">
              <w:rPr>
                <w:rFonts w:ascii="Times New Roman" w:hAnsi="Times New Roman" w:cs="Times New Roman"/>
                <w:i w:val="0"/>
                <w:sz w:val="24"/>
                <w:szCs w:val="24"/>
              </w:rPr>
              <w:t xml:space="preserve"> Povjerenstva Grada Zagreba za suzbijanje zlouporabe droga na koordinaciju provedbe politike na području ovisnosti i</w:t>
            </w:r>
            <w:r w:rsidR="004336E3" w:rsidRPr="00EE4298">
              <w:rPr>
                <w:rFonts w:ascii="Times New Roman" w:hAnsi="Times New Roman" w:cs="Times New Roman"/>
                <w:sz w:val="24"/>
                <w:szCs w:val="24"/>
              </w:rPr>
              <w:t xml:space="preserve"> </w:t>
            </w:r>
            <w:r w:rsidR="004336E3" w:rsidRPr="00EE4298">
              <w:rPr>
                <w:rFonts w:ascii="Times New Roman" w:hAnsi="Times New Roman" w:cs="Times New Roman"/>
                <w:i w:val="0"/>
                <w:sz w:val="24"/>
                <w:szCs w:val="24"/>
              </w:rPr>
              <w:t>ponašajnih ovisnosti</w:t>
            </w:r>
          </w:p>
        </w:tc>
        <w:tc>
          <w:tcPr>
            <w:tcW w:w="1714" w:type="dxa"/>
          </w:tcPr>
          <w:p w14:paraId="2FF2B981" w14:textId="1DCC2BFB" w:rsidR="004336E3" w:rsidRPr="00EE4298" w:rsidRDefault="004336E3" w:rsidP="00AE0BF4">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 – 2028.</w:t>
            </w:r>
          </w:p>
        </w:tc>
        <w:tc>
          <w:tcPr>
            <w:tcW w:w="1640" w:type="dxa"/>
          </w:tcPr>
          <w:p w14:paraId="0DC34A4E" w14:textId="77777777" w:rsidR="004336E3" w:rsidRPr="00EE4298" w:rsidRDefault="004336E3" w:rsidP="004336E3">
            <w:pPr>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Ministarstvo zdravstva</w:t>
            </w:r>
          </w:p>
          <w:p w14:paraId="18064DE8" w14:textId="77777777" w:rsidR="004336E3" w:rsidRPr="00EE4298" w:rsidRDefault="004336E3" w:rsidP="004336E3">
            <w:pPr>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Hrvatski zavod za javno zdravstvo</w:t>
            </w:r>
          </w:p>
          <w:p w14:paraId="44E78044" w14:textId="77777777" w:rsidR="004336E3" w:rsidRPr="00EE4298" w:rsidRDefault="004336E3" w:rsidP="004336E3">
            <w:pPr>
              <w:jc w:val="both"/>
              <w:rPr>
                <w:rFonts w:ascii="Times New Roman" w:hAnsi="Times New Roman" w:cs="Times New Roman"/>
                <w:sz w:val="24"/>
                <w:szCs w:val="24"/>
              </w:rPr>
            </w:pPr>
            <w:r w:rsidRPr="00EE4298">
              <w:rPr>
                <w:rFonts w:ascii="Times New Roman" w:eastAsia="Arial Narrow" w:hAnsi="Times New Roman" w:cs="Times New Roman"/>
                <w:sz w:val="24"/>
                <w:szCs w:val="24"/>
              </w:rPr>
              <w:t>Grad Zagreb</w:t>
            </w:r>
          </w:p>
        </w:tc>
        <w:tc>
          <w:tcPr>
            <w:tcW w:w="1960" w:type="dxa"/>
          </w:tcPr>
          <w:p w14:paraId="00309962" w14:textId="68B6967A" w:rsidR="004336E3" w:rsidRPr="00EE4298" w:rsidRDefault="004336E3" w:rsidP="00C304EB">
            <w:pPr>
              <w:jc w:val="both"/>
              <w:rPr>
                <w:rFonts w:ascii="Times New Roman" w:hAnsi="Times New Roman" w:cs="Times New Roman"/>
                <w:sz w:val="24"/>
                <w:szCs w:val="24"/>
              </w:rPr>
            </w:pPr>
            <w:r w:rsidRPr="00EE4298">
              <w:rPr>
                <w:rFonts w:ascii="Times New Roman" w:hAnsi="Times New Roman" w:cs="Times New Roman"/>
                <w:sz w:val="24"/>
                <w:szCs w:val="24"/>
              </w:rPr>
              <w:t>Povjerenstvo Grada Zagreba za prevenciju</w:t>
            </w:r>
            <w:r w:rsidR="00B277A6">
              <w:rPr>
                <w:rFonts w:ascii="Times New Roman" w:hAnsi="Times New Roman" w:cs="Times New Roman"/>
                <w:sz w:val="24"/>
                <w:szCs w:val="24"/>
              </w:rPr>
              <w:t xml:space="preserve"> i suzbijanje zlouporabe droga te</w:t>
            </w:r>
            <w:r w:rsidRPr="00EE4298">
              <w:rPr>
                <w:rFonts w:ascii="Times New Roman" w:hAnsi="Times New Roman" w:cs="Times New Roman"/>
                <w:sz w:val="24"/>
                <w:szCs w:val="24"/>
              </w:rPr>
              <w:t xml:space="preserve"> drugih oblika ovisnosti </w:t>
            </w:r>
          </w:p>
        </w:tc>
        <w:tc>
          <w:tcPr>
            <w:tcW w:w="1867" w:type="dxa"/>
          </w:tcPr>
          <w:p w14:paraId="7055EFC7" w14:textId="77777777" w:rsidR="00B277A6" w:rsidRDefault="000B7181" w:rsidP="004336E3">
            <w:pPr>
              <w:jc w:val="both"/>
              <w:rPr>
                <w:rFonts w:ascii="Times New Roman" w:hAnsi="Times New Roman" w:cs="Times New Roman"/>
                <w:sz w:val="24"/>
                <w:szCs w:val="24"/>
              </w:rPr>
            </w:pPr>
            <w:r>
              <w:rPr>
                <w:rFonts w:ascii="Times New Roman" w:hAnsi="Times New Roman" w:cs="Times New Roman"/>
                <w:sz w:val="24"/>
                <w:szCs w:val="24"/>
              </w:rPr>
              <w:t xml:space="preserve">Državni proračun </w:t>
            </w:r>
            <w:r w:rsidR="004336E3" w:rsidRPr="00EE4298">
              <w:rPr>
                <w:rFonts w:ascii="Times New Roman" w:hAnsi="Times New Roman" w:cs="Times New Roman"/>
                <w:sz w:val="24"/>
                <w:szCs w:val="24"/>
              </w:rPr>
              <w:t>Republike Hrvatske</w:t>
            </w:r>
            <w:r w:rsidR="00B277A6">
              <w:rPr>
                <w:rFonts w:ascii="Times New Roman" w:hAnsi="Times New Roman" w:cs="Times New Roman"/>
                <w:sz w:val="24"/>
                <w:szCs w:val="24"/>
              </w:rPr>
              <w:t xml:space="preserve"> </w:t>
            </w:r>
          </w:p>
          <w:p w14:paraId="6378EE8F" w14:textId="00435BFC" w:rsidR="004336E3" w:rsidRPr="00EE4298" w:rsidRDefault="00B277A6" w:rsidP="004336E3">
            <w:pPr>
              <w:jc w:val="both"/>
              <w:rPr>
                <w:rFonts w:ascii="Times New Roman" w:hAnsi="Times New Roman" w:cs="Times New Roman"/>
                <w:sz w:val="24"/>
                <w:szCs w:val="24"/>
              </w:rPr>
            </w:pPr>
            <w:r>
              <w:rPr>
                <w:rFonts w:ascii="Times New Roman" w:hAnsi="Times New Roman" w:cs="Times New Roman"/>
                <w:sz w:val="24"/>
                <w:szCs w:val="24"/>
              </w:rPr>
              <w:t>(sredstva za redovan rad)</w:t>
            </w:r>
          </w:p>
          <w:p w14:paraId="3164D95D" w14:textId="77777777" w:rsidR="004336E3" w:rsidRPr="00EE4298" w:rsidRDefault="004336E3" w:rsidP="004336E3">
            <w:pPr>
              <w:jc w:val="both"/>
              <w:rPr>
                <w:rFonts w:ascii="Times New Roman" w:hAnsi="Times New Roman" w:cs="Times New Roman"/>
                <w:sz w:val="24"/>
                <w:szCs w:val="24"/>
              </w:rPr>
            </w:pPr>
          </w:p>
          <w:p w14:paraId="04F39EDA" w14:textId="77777777" w:rsidR="004336E3" w:rsidRPr="00EE4298" w:rsidRDefault="004336E3" w:rsidP="004336E3">
            <w:pPr>
              <w:jc w:val="both"/>
              <w:rPr>
                <w:rFonts w:ascii="Times New Roman" w:hAnsi="Times New Roman" w:cs="Times New Roman"/>
                <w:sz w:val="24"/>
                <w:szCs w:val="24"/>
              </w:rPr>
            </w:pPr>
            <w:r w:rsidRPr="00EE4298">
              <w:rPr>
                <w:rFonts w:ascii="Times New Roman" w:hAnsi="Times New Roman" w:cs="Times New Roman"/>
                <w:sz w:val="24"/>
                <w:szCs w:val="24"/>
              </w:rPr>
              <w:t xml:space="preserve">Proračun </w:t>
            </w:r>
          </w:p>
          <w:p w14:paraId="1121D169" w14:textId="77777777" w:rsidR="004336E3" w:rsidRPr="00EE4298" w:rsidRDefault="004336E3" w:rsidP="004336E3">
            <w:pPr>
              <w:jc w:val="both"/>
              <w:rPr>
                <w:rFonts w:ascii="Times New Roman" w:hAnsi="Times New Roman" w:cs="Times New Roman"/>
                <w:sz w:val="24"/>
                <w:szCs w:val="24"/>
              </w:rPr>
            </w:pPr>
            <w:r w:rsidRPr="00EE4298">
              <w:rPr>
                <w:rFonts w:ascii="Times New Roman" w:hAnsi="Times New Roman" w:cs="Times New Roman"/>
                <w:sz w:val="24"/>
                <w:szCs w:val="24"/>
              </w:rPr>
              <w:t>Grada Zagreba</w:t>
            </w:r>
          </w:p>
        </w:tc>
      </w:tr>
      <w:tr w:rsidR="004B4EFA" w:rsidRPr="00EE4298" w14:paraId="466C684E" w14:textId="77777777" w:rsidTr="00DC566F">
        <w:trPr>
          <w:trHeight w:val="2211"/>
        </w:trPr>
        <w:tc>
          <w:tcPr>
            <w:tcW w:w="3592" w:type="dxa"/>
          </w:tcPr>
          <w:p w14:paraId="0AA14556" w14:textId="77777777" w:rsidR="004B4EFA" w:rsidRPr="00EE4298" w:rsidRDefault="003F0479" w:rsidP="000B7181">
            <w:pPr>
              <w:pStyle w:val="Heading4"/>
              <w:ind w:left="315" w:hanging="142"/>
              <w:jc w:val="both"/>
              <w:rPr>
                <w:rFonts w:ascii="Times New Roman" w:hAnsi="Times New Roman" w:cs="Times New Roman"/>
                <w:i w:val="0"/>
                <w:sz w:val="24"/>
                <w:szCs w:val="24"/>
              </w:rPr>
            </w:pPr>
            <w:r>
              <w:rPr>
                <w:rFonts w:ascii="Times New Roman" w:hAnsi="Times New Roman" w:cs="Times New Roman"/>
                <w:i w:val="0"/>
                <w:sz w:val="24"/>
                <w:szCs w:val="24"/>
              </w:rPr>
              <w:lastRenderedPageBreak/>
              <w:t xml:space="preserve">5. </w:t>
            </w:r>
            <w:r w:rsidR="004B4EFA" w:rsidRPr="00EE4298">
              <w:rPr>
                <w:rFonts w:ascii="Times New Roman" w:hAnsi="Times New Roman" w:cs="Times New Roman"/>
                <w:i w:val="0"/>
                <w:sz w:val="24"/>
                <w:szCs w:val="24"/>
              </w:rPr>
              <w:t>Uspostava fleksibilne mreže, struktura i protokola suradnje između Ministarstva zdravstva i Hrvatskog zavoda za javno zdravstvo i županija, te Ministarstva zdravstva i Hrvatskog zavoda za javno zdravstvo i mjerodavnih državnih tijela s ciljem poboljšanja vertikalne i horizontalne koordinacije</w:t>
            </w:r>
          </w:p>
          <w:p w14:paraId="67EDB56D" w14:textId="77777777" w:rsidR="004B4EFA" w:rsidRPr="00EE4298" w:rsidRDefault="004B4EFA" w:rsidP="005A57F7">
            <w:pPr>
              <w:pStyle w:val="Heading4"/>
              <w:ind w:left="1441" w:hanging="283"/>
              <w:jc w:val="both"/>
              <w:rPr>
                <w:rFonts w:ascii="Times New Roman" w:hAnsi="Times New Roman" w:cs="Times New Roman"/>
                <w:i w:val="0"/>
                <w:sz w:val="24"/>
                <w:szCs w:val="24"/>
              </w:rPr>
            </w:pPr>
          </w:p>
        </w:tc>
        <w:tc>
          <w:tcPr>
            <w:tcW w:w="1714" w:type="dxa"/>
          </w:tcPr>
          <w:p w14:paraId="255617DA" w14:textId="2B9EC974"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 xml:space="preserve">. </w:t>
            </w:r>
            <w:r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640" w:type="dxa"/>
          </w:tcPr>
          <w:p w14:paraId="72DDC655" w14:textId="77777777" w:rsidR="004B4EFA" w:rsidRPr="00EE4298" w:rsidRDefault="004B4EFA" w:rsidP="004B4EFA">
            <w:pPr>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Ministarstvo zdravstva</w:t>
            </w:r>
          </w:p>
          <w:p w14:paraId="410E974D" w14:textId="77777777" w:rsidR="004B4EFA" w:rsidRPr="00EE4298" w:rsidRDefault="004B4EFA" w:rsidP="004B4EFA">
            <w:pPr>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Hrvatski zavod za javno zdravstvo</w:t>
            </w:r>
          </w:p>
        </w:tc>
        <w:tc>
          <w:tcPr>
            <w:tcW w:w="1960" w:type="dxa"/>
          </w:tcPr>
          <w:p w14:paraId="67CF3884" w14:textId="77777777"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Grad Zagreb</w:t>
            </w:r>
          </w:p>
          <w:p w14:paraId="13B80E1A" w14:textId="0CFA8DF0" w:rsidR="00092FD3"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 xml:space="preserve"> Povjerenstvo Grada Zagreba za prevenciju </w:t>
            </w:r>
            <w:r w:rsidR="00B277A6">
              <w:rPr>
                <w:rFonts w:ascii="Times New Roman" w:hAnsi="Times New Roman" w:cs="Times New Roman"/>
                <w:sz w:val="24"/>
                <w:szCs w:val="24"/>
              </w:rPr>
              <w:t xml:space="preserve">i suzbijanje zlouporabe droga te </w:t>
            </w:r>
            <w:r w:rsidRPr="00EE4298">
              <w:rPr>
                <w:rFonts w:ascii="Times New Roman" w:hAnsi="Times New Roman" w:cs="Times New Roman"/>
                <w:sz w:val="24"/>
                <w:szCs w:val="24"/>
              </w:rPr>
              <w:t>drugih oblika ovisnosti</w:t>
            </w:r>
          </w:p>
          <w:p w14:paraId="1701AF60" w14:textId="79A770F2" w:rsidR="004B4EFA" w:rsidRPr="00EE4298" w:rsidRDefault="00B277A6" w:rsidP="004B4EFA">
            <w:pPr>
              <w:jc w:val="both"/>
              <w:rPr>
                <w:rFonts w:ascii="Times New Roman" w:hAnsi="Times New Roman" w:cs="Times New Roman"/>
                <w:sz w:val="24"/>
                <w:szCs w:val="24"/>
              </w:rPr>
            </w:pPr>
            <w:r>
              <w:rPr>
                <w:rFonts w:ascii="Times New Roman" w:hAnsi="Times New Roman" w:cs="Times New Roman"/>
                <w:sz w:val="24"/>
                <w:szCs w:val="24"/>
              </w:rPr>
              <w:t>Organizacije</w:t>
            </w:r>
            <w:r w:rsidR="004B4EFA" w:rsidRPr="00EE4298">
              <w:rPr>
                <w:rFonts w:ascii="Times New Roman" w:hAnsi="Times New Roman" w:cs="Times New Roman"/>
                <w:sz w:val="24"/>
                <w:szCs w:val="24"/>
              </w:rPr>
              <w:t xml:space="preserve"> civilnog društva</w:t>
            </w:r>
          </w:p>
          <w:p w14:paraId="36B1A4A2" w14:textId="77777777" w:rsidR="004B4EFA" w:rsidRPr="00EE4298" w:rsidRDefault="004B4EFA" w:rsidP="004B4EFA">
            <w:pPr>
              <w:jc w:val="both"/>
              <w:rPr>
                <w:rFonts w:ascii="Times New Roman" w:hAnsi="Times New Roman" w:cs="Times New Roman"/>
                <w:sz w:val="24"/>
                <w:szCs w:val="24"/>
              </w:rPr>
            </w:pPr>
          </w:p>
        </w:tc>
        <w:tc>
          <w:tcPr>
            <w:tcW w:w="1867" w:type="dxa"/>
          </w:tcPr>
          <w:p w14:paraId="4CEA60DB" w14:textId="77777777" w:rsidR="00B277A6" w:rsidRDefault="000B7181" w:rsidP="004B4EFA">
            <w:pPr>
              <w:jc w:val="both"/>
              <w:rPr>
                <w:rFonts w:ascii="Times New Roman" w:hAnsi="Times New Roman" w:cs="Times New Roman"/>
                <w:sz w:val="24"/>
                <w:szCs w:val="24"/>
              </w:rPr>
            </w:pPr>
            <w:r>
              <w:rPr>
                <w:rFonts w:ascii="Times New Roman" w:hAnsi="Times New Roman" w:cs="Times New Roman"/>
                <w:sz w:val="24"/>
                <w:szCs w:val="24"/>
              </w:rPr>
              <w:t>Državni p</w:t>
            </w:r>
            <w:r w:rsidR="004B4EFA" w:rsidRPr="00EE4298">
              <w:rPr>
                <w:rFonts w:ascii="Times New Roman" w:hAnsi="Times New Roman" w:cs="Times New Roman"/>
                <w:sz w:val="24"/>
                <w:szCs w:val="24"/>
              </w:rPr>
              <w:t>roračun Republike Hrvatske</w:t>
            </w:r>
            <w:r w:rsidR="00B277A6">
              <w:rPr>
                <w:rFonts w:ascii="Times New Roman" w:hAnsi="Times New Roman" w:cs="Times New Roman"/>
                <w:sz w:val="24"/>
                <w:szCs w:val="24"/>
              </w:rPr>
              <w:t xml:space="preserve"> </w:t>
            </w:r>
          </w:p>
          <w:p w14:paraId="58059B83" w14:textId="7A36CCB1" w:rsidR="004B4EFA" w:rsidRPr="00EE4298" w:rsidRDefault="00B277A6" w:rsidP="004B4EFA">
            <w:pPr>
              <w:jc w:val="both"/>
              <w:rPr>
                <w:rFonts w:ascii="Times New Roman" w:hAnsi="Times New Roman" w:cs="Times New Roman"/>
                <w:sz w:val="24"/>
                <w:szCs w:val="24"/>
              </w:rPr>
            </w:pPr>
            <w:r>
              <w:rPr>
                <w:rFonts w:ascii="Times New Roman" w:hAnsi="Times New Roman" w:cs="Times New Roman"/>
                <w:sz w:val="24"/>
                <w:szCs w:val="24"/>
              </w:rPr>
              <w:t>(sredstva za redovan rad)</w:t>
            </w:r>
          </w:p>
          <w:p w14:paraId="6A2BE76D" w14:textId="77777777" w:rsidR="004B4EFA" w:rsidRPr="00EE4298" w:rsidRDefault="004B4EFA" w:rsidP="004B4EFA">
            <w:pPr>
              <w:jc w:val="both"/>
              <w:rPr>
                <w:rFonts w:ascii="Times New Roman" w:hAnsi="Times New Roman" w:cs="Times New Roman"/>
                <w:sz w:val="24"/>
                <w:szCs w:val="24"/>
              </w:rPr>
            </w:pPr>
          </w:p>
          <w:p w14:paraId="315A1D96" w14:textId="77777777"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 xml:space="preserve">Proračun </w:t>
            </w:r>
          </w:p>
          <w:p w14:paraId="692DC6ED" w14:textId="77777777"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Grada Zagreba</w:t>
            </w:r>
          </w:p>
          <w:p w14:paraId="1C355E39" w14:textId="77777777" w:rsidR="004B4EFA" w:rsidRPr="00EE4298" w:rsidRDefault="004B4EFA" w:rsidP="004B4EFA">
            <w:pPr>
              <w:jc w:val="both"/>
              <w:rPr>
                <w:rFonts w:ascii="Times New Roman" w:hAnsi="Times New Roman" w:cs="Times New Roman"/>
                <w:sz w:val="24"/>
                <w:szCs w:val="24"/>
              </w:rPr>
            </w:pPr>
          </w:p>
        </w:tc>
      </w:tr>
      <w:tr w:rsidR="004B4EFA" w:rsidRPr="00EE4298" w14:paraId="628DFB1C" w14:textId="77777777" w:rsidTr="00DC566F">
        <w:trPr>
          <w:trHeight w:val="2211"/>
        </w:trPr>
        <w:tc>
          <w:tcPr>
            <w:tcW w:w="3592" w:type="dxa"/>
          </w:tcPr>
          <w:p w14:paraId="47EA49A2" w14:textId="77777777" w:rsidR="004B4EFA" w:rsidRPr="00EE4298" w:rsidRDefault="008334D6" w:rsidP="000A37C8">
            <w:pPr>
              <w:ind w:left="173"/>
              <w:jc w:val="both"/>
              <w:rPr>
                <w:rFonts w:ascii="Times New Roman" w:hAnsi="Times New Roman" w:cs="Times New Roman"/>
                <w:b/>
                <w:bCs/>
                <w:sz w:val="24"/>
                <w:szCs w:val="24"/>
              </w:rPr>
            </w:pPr>
            <w:r w:rsidRPr="00EE4298">
              <w:rPr>
                <w:rFonts w:ascii="Times New Roman" w:hAnsi="Times New Roman" w:cs="Times New Roman"/>
                <w:b/>
                <w:bCs/>
                <w:sz w:val="24"/>
                <w:szCs w:val="24"/>
              </w:rPr>
              <w:t xml:space="preserve">6. </w:t>
            </w:r>
            <w:r w:rsidR="004B4EFA" w:rsidRPr="00EE4298">
              <w:rPr>
                <w:rFonts w:ascii="Times New Roman" w:hAnsi="Times New Roman" w:cs="Times New Roman"/>
                <w:b/>
                <w:bCs/>
                <w:sz w:val="24"/>
                <w:szCs w:val="24"/>
              </w:rPr>
              <w:t>Prov</w:t>
            </w:r>
            <w:r w:rsidR="004A49BF">
              <w:rPr>
                <w:rFonts w:ascii="Times New Roman" w:hAnsi="Times New Roman" w:cs="Times New Roman"/>
                <w:b/>
                <w:bCs/>
                <w:sz w:val="24"/>
                <w:szCs w:val="24"/>
              </w:rPr>
              <w:t>edba</w:t>
            </w:r>
            <w:r w:rsidR="004B4EFA" w:rsidRPr="00EE4298">
              <w:rPr>
                <w:rFonts w:ascii="Times New Roman" w:hAnsi="Times New Roman" w:cs="Times New Roman"/>
                <w:b/>
                <w:bCs/>
                <w:sz w:val="24"/>
                <w:szCs w:val="24"/>
              </w:rPr>
              <w:t xml:space="preserve"> aktivnosti kroz mrežu Europskih gradova bez droge </w:t>
            </w:r>
          </w:p>
        </w:tc>
        <w:tc>
          <w:tcPr>
            <w:tcW w:w="1714" w:type="dxa"/>
          </w:tcPr>
          <w:p w14:paraId="0217A8C4" w14:textId="622358D0"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 xml:space="preserve">. </w:t>
            </w:r>
            <w:r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640" w:type="dxa"/>
          </w:tcPr>
          <w:p w14:paraId="60B223AB" w14:textId="3DFB3B5C"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Povjerenstvo Grada Zagreba za prevenciju</w:t>
            </w:r>
            <w:r w:rsidR="00B277A6">
              <w:rPr>
                <w:rFonts w:ascii="Times New Roman" w:hAnsi="Times New Roman" w:cs="Times New Roman"/>
                <w:sz w:val="24"/>
                <w:szCs w:val="24"/>
              </w:rPr>
              <w:t xml:space="preserve"> i suzbijanje zlouporabe droga te</w:t>
            </w:r>
            <w:r w:rsidRPr="00EE4298">
              <w:rPr>
                <w:rFonts w:ascii="Times New Roman" w:hAnsi="Times New Roman" w:cs="Times New Roman"/>
                <w:sz w:val="24"/>
                <w:szCs w:val="24"/>
              </w:rPr>
              <w:t xml:space="preserve"> drugih oblika ovisnosti</w:t>
            </w:r>
          </w:p>
        </w:tc>
        <w:tc>
          <w:tcPr>
            <w:tcW w:w="1960" w:type="dxa"/>
          </w:tcPr>
          <w:p w14:paraId="2D0F475E" w14:textId="77777777"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Grad Zagreb</w:t>
            </w:r>
          </w:p>
          <w:p w14:paraId="3E31AF60" w14:textId="77777777" w:rsidR="004B4EFA" w:rsidRPr="00EE4298" w:rsidRDefault="004B4EFA" w:rsidP="004B4EFA">
            <w:pPr>
              <w:jc w:val="both"/>
              <w:rPr>
                <w:rFonts w:ascii="Times New Roman" w:hAnsi="Times New Roman" w:cs="Times New Roman"/>
                <w:sz w:val="24"/>
                <w:szCs w:val="24"/>
              </w:rPr>
            </w:pPr>
          </w:p>
        </w:tc>
        <w:tc>
          <w:tcPr>
            <w:tcW w:w="1867" w:type="dxa"/>
          </w:tcPr>
          <w:p w14:paraId="1321C1A1" w14:textId="77777777"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 xml:space="preserve">Proračun </w:t>
            </w:r>
          </w:p>
          <w:p w14:paraId="110E0978" w14:textId="77777777"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Grada Zagreba</w:t>
            </w:r>
          </w:p>
        </w:tc>
      </w:tr>
      <w:tr w:rsidR="004B4EFA" w:rsidRPr="00EE4298" w14:paraId="3ED40E77" w14:textId="77777777" w:rsidTr="00DC566F">
        <w:trPr>
          <w:trHeight w:val="2211"/>
        </w:trPr>
        <w:tc>
          <w:tcPr>
            <w:tcW w:w="3592" w:type="dxa"/>
          </w:tcPr>
          <w:p w14:paraId="7BE75C0D" w14:textId="77777777" w:rsidR="004B4EFA" w:rsidRPr="00EE4298" w:rsidRDefault="008334D6" w:rsidP="000A37C8">
            <w:pPr>
              <w:ind w:left="173"/>
              <w:jc w:val="both"/>
              <w:rPr>
                <w:rFonts w:ascii="Times New Roman" w:hAnsi="Times New Roman" w:cs="Times New Roman"/>
                <w:b/>
                <w:bCs/>
                <w:sz w:val="24"/>
                <w:szCs w:val="24"/>
              </w:rPr>
            </w:pPr>
            <w:r w:rsidRPr="00EE4298">
              <w:rPr>
                <w:rFonts w:ascii="Times New Roman" w:hAnsi="Times New Roman" w:cs="Times New Roman"/>
                <w:b/>
                <w:bCs/>
                <w:sz w:val="24"/>
                <w:szCs w:val="24"/>
              </w:rPr>
              <w:t>7</w:t>
            </w:r>
            <w:r w:rsidR="003F0479">
              <w:rPr>
                <w:rFonts w:ascii="Times New Roman" w:hAnsi="Times New Roman" w:cs="Times New Roman"/>
                <w:b/>
                <w:bCs/>
                <w:sz w:val="24"/>
                <w:szCs w:val="24"/>
              </w:rPr>
              <w:t xml:space="preserve">. </w:t>
            </w:r>
            <w:r w:rsidR="004B4EFA" w:rsidRPr="00EE4298">
              <w:rPr>
                <w:rFonts w:ascii="Times New Roman" w:hAnsi="Times New Roman" w:cs="Times New Roman"/>
                <w:b/>
                <w:bCs/>
                <w:sz w:val="24"/>
                <w:szCs w:val="24"/>
              </w:rPr>
              <w:t>Prov</w:t>
            </w:r>
            <w:r w:rsidR="004A49BF">
              <w:rPr>
                <w:rFonts w:ascii="Times New Roman" w:hAnsi="Times New Roman" w:cs="Times New Roman"/>
                <w:b/>
                <w:bCs/>
                <w:sz w:val="24"/>
                <w:szCs w:val="24"/>
              </w:rPr>
              <w:t>edba i koordinacija</w:t>
            </w:r>
            <w:r w:rsidR="004B4EFA" w:rsidRPr="00EE4298">
              <w:rPr>
                <w:rFonts w:ascii="Times New Roman" w:hAnsi="Times New Roman" w:cs="Times New Roman"/>
                <w:b/>
                <w:bCs/>
                <w:sz w:val="24"/>
                <w:szCs w:val="24"/>
              </w:rPr>
              <w:t xml:space="preserve"> međunarodn</w:t>
            </w:r>
            <w:r w:rsidR="004A49BF">
              <w:rPr>
                <w:rFonts w:ascii="Times New Roman" w:hAnsi="Times New Roman" w:cs="Times New Roman"/>
                <w:b/>
                <w:bCs/>
                <w:sz w:val="24"/>
                <w:szCs w:val="24"/>
              </w:rPr>
              <w:t>ih</w:t>
            </w:r>
            <w:r w:rsidR="004B4EFA" w:rsidRPr="00EE4298">
              <w:rPr>
                <w:rFonts w:ascii="Times New Roman" w:hAnsi="Times New Roman" w:cs="Times New Roman"/>
                <w:b/>
                <w:bCs/>
                <w:sz w:val="24"/>
                <w:szCs w:val="24"/>
              </w:rPr>
              <w:t xml:space="preserve"> aktivnosti i  projek</w:t>
            </w:r>
            <w:r w:rsidR="004A49BF">
              <w:rPr>
                <w:rFonts w:ascii="Times New Roman" w:hAnsi="Times New Roman" w:cs="Times New Roman"/>
                <w:b/>
                <w:bCs/>
                <w:sz w:val="24"/>
                <w:szCs w:val="24"/>
              </w:rPr>
              <w:t>ata</w:t>
            </w:r>
            <w:r w:rsidR="004B4EFA" w:rsidRPr="00EE4298">
              <w:rPr>
                <w:rFonts w:ascii="Times New Roman" w:hAnsi="Times New Roman" w:cs="Times New Roman"/>
                <w:b/>
                <w:bCs/>
                <w:sz w:val="24"/>
                <w:szCs w:val="24"/>
              </w:rPr>
              <w:t xml:space="preserve"> </w:t>
            </w:r>
          </w:p>
        </w:tc>
        <w:tc>
          <w:tcPr>
            <w:tcW w:w="1714" w:type="dxa"/>
          </w:tcPr>
          <w:p w14:paraId="75C35ABA" w14:textId="520E78E4"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 xml:space="preserve">. </w:t>
            </w:r>
            <w:r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640" w:type="dxa"/>
          </w:tcPr>
          <w:p w14:paraId="627C8316" w14:textId="77777777" w:rsidR="004B4EFA" w:rsidRPr="00EE4298" w:rsidRDefault="000A7C8F" w:rsidP="004B4EFA">
            <w:pPr>
              <w:jc w:val="both"/>
              <w:rPr>
                <w:rFonts w:ascii="Times New Roman" w:hAnsi="Times New Roman" w:cs="Times New Roman"/>
                <w:sz w:val="24"/>
                <w:szCs w:val="24"/>
              </w:rPr>
            </w:pPr>
            <w:r>
              <w:rPr>
                <w:rFonts w:ascii="Times New Roman" w:hAnsi="Times New Roman" w:cs="Times New Roman"/>
                <w:sz w:val="24"/>
                <w:szCs w:val="24"/>
              </w:rPr>
              <w:t>Grad Zagreb</w:t>
            </w:r>
          </w:p>
          <w:p w14:paraId="5DBDC406" w14:textId="4CA44253"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Povjerenstvo Grada Zagreba za prevenciju</w:t>
            </w:r>
            <w:r w:rsidR="00B277A6">
              <w:rPr>
                <w:rFonts w:ascii="Times New Roman" w:hAnsi="Times New Roman" w:cs="Times New Roman"/>
                <w:sz w:val="24"/>
                <w:szCs w:val="24"/>
              </w:rPr>
              <w:t xml:space="preserve"> i suzbijanje zlouporabe droga te</w:t>
            </w:r>
            <w:r w:rsidRPr="00EE4298">
              <w:rPr>
                <w:rFonts w:ascii="Times New Roman" w:hAnsi="Times New Roman" w:cs="Times New Roman"/>
                <w:sz w:val="24"/>
                <w:szCs w:val="24"/>
              </w:rPr>
              <w:t xml:space="preserve"> drugih oblika ovisnosti</w:t>
            </w:r>
          </w:p>
        </w:tc>
        <w:tc>
          <w:tcPr>
            <w:tcW w:w="1960" w:type="dxa"/>
          </w:tcPr>
          <w:p w14:paraId="5415FCA2" w14:textId="77777777" w:rsidR="004B4EFA" w:rsidRPr="00EE4298" w:rsidRDefault="000A7C8F" w:rsidP="004B4EFA">
            <w:pPr>
              <w:jc w:val="both"/>
              <w:rPr>
                <w:rFonts w:ascii="Times New Roman" w:hAnsi="Times New Roman" w:cs="Times New Roman"/>
                <w:sz w:val="24"/>
                <w:szCs w:val="24"/>
              </w:rPr>
            </w:pPr>
            <w:r>
              <w:rPr>
                <w:rFonts w:ascii="Times New Roman" w:hAnsi="Times New Roman" w:cs="Times New Roman"/>
                <w:sz w:val="24"/>
                <w:szCs w:val="24"/>
              </w:rPr>
              <w:t>Zdravstvene ustanove</w:t>
            </w:r>
          </w:p>
          <w:p w14:paraId="6A89C69D" w14:textId="77777777"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Hrva</w:t>
            </w:r>
            <w:r w:rsidR="000A7C8F">
              <w:rPr>
                <w:rFonts w:ascii="Times New Roman" w:hAnsi="Times New Roman" w:cs="Times New Roman"/>
                <w:sz w:val="24"/>
                <w:szCs w:val="24"/>
              </w:rPr>
              <w:t>tski zavod za javno zdravstvo</w:t>
            </w:r>
          </w:p>
          <w:p w14:paraId="4295673A" w14:textId="77777777" w:rsidR="004B4EFA" w:rsidRPr="00EE4298" w:rsidRDefault="000A7C8F" w:rsidP="004B4EFA">
            <w:pPr>
              <w:jc w:val="both"/>
              <w:rPr>
                <w:rFonts w:ascii="Times New Roman" w:hAnsi="Times New Roman" w:cs="Times New Roman"/>
                <w:sz w:val="24"/>
                <w:szCs w:val="24"/>
              </w:rPr>
            </w:pPr>
            <w:r>
              <w:rPr>
                <w:rFonts w:ascii="Times New Roman" w:hAnsi="Times New Roman" w:cs="Times New Roman"/>
                <w:sz w:val="24"/>
                <w:szCs w:val="24"/>
              </w:rPr>
              <w:t xml:space="preserve">Grad </w:t>
            </w:r>
            <w:r w:rsidR="004B4EFA" w:rsidRPr="00EE4298">
              <w:rPr>
                <w:rFonts w:ascii="Times New Roman" w:hAnsi="Times New Roman" w:cs="Times New Roman"/>
                <w:sz w:val="24"/>
                <w:szCs w:val="24"/>
              </w:rPr>
              <w:t xml:space="preserve"> Zagreb</w:t>
            </w:r>
          </w:p>
          <w:p w14:paraId="78A5EF03" w14:textId="77777777" w:rsidR="004B4EFA" w:rsidRPr="00EE4298" w:rsidRDefault="004B4EFA" w:rsidP="004B4EFA">
            <w:pPr>
              <w:jc w:val="both"/>
              <w:rPr>
                <w:rFonts w:ascii="Times New Roman" w:hAnsi="Times New Roman" w:cs="Times New Roman"/>
                <w:sz w:val="24"/>
                <w:szCs w:val="24"/>
              </w:rPr>
            </w:pPr>
          </w:p>
        </w:tc>
        <w:tc>
          <w:tcPr>
            <w:tcW w:w="1867" w:type="dxa"/>
          </w:tcPr>
          <w:p w14:paraId="48A292CE" w14:textId="77777777" w:rsidR="00B277A6" w:rsidRDefault="000B7181" w:rsidP="004B4EFA">
            <w:pPr>
              <w:jc w:val="both"/>
              <w:rPr>
                <w:rFonts w:ascii="Times New Roman" w:hAnsi="Times New Roman" w:cs="Times New Roman"/>
                <w:sz w:val="24"/>
                <w:szCs w:val="24"/>
              </w:rPr>
            </w:pPr>
            <w:r>
              <w:rPr>
                <w:rFonts w:ascii="Times New Roman" w:hAnsi="Times New Roman" w:cs="Times New Roman"/>
                <w:sz w:val="24"/>
                <w:szCs w:val="24"/>
              </w:rPr>
              <w:t>Državni p</w:t>
            </w:r>
            <w:r w:rsidR="004B4EFA" w:rsidRPr="00EE4298">
              <w:rPr>
                <w:rFonts w:ascii="Times New Roman" w:hAnsi="Times New Roman" w:cs="Times New Roman"/>
                <w:sz w:val="24"/>
                <w:szCs w:val="24"/>
              </w:rPr>
              <w:t>roračun Republike Hrvatske</w:t>
            </w:r>
            <w:r w:rsidR="00B277A6">
              <w:rPr>
                <w:rFonts w:ascii="Times New Roman" w:hAnsi="Times New Roman" w:cs="Times New Roman"/>
                <w:sz w:val="24"/>
                <w:szCs w:val="24"/>
              </w:rPr>
              <w:t xml:space="preserve"> </w:t>
            </w:r>
          </w:p>
          <w:p w14:paraId="10CF4938" w14:textId="15BE027C" w:rsidR="004B4EFA" w:rsidRPr="00EE4298" w:rsidRDefault="00B277A6" w:rsidP="004B4EFA">
            <w:pPr>
              <w:jc w:val="both"/>
              <w:rPr>
                <w:rFonts w:ascii="Times New Roman" w:hAnsi="Times New Roman" w:cs="Times New Roman"/>
                <w:sz w:val="24"/>
                <w:szCs w:val="24"/>
              </w:rPr>
            </w:pPr>
            <w:r>
              <w:rPr>
                <w:rFonts w:ascii="Times New Roman" w:hAnsi="Times New Roman" w:cs="Times New Roman"/>
                <w:sz w:val="24"/>
                <w:szCs w:val="24"/>
              </w:rPr>
              <w:t>(sredstva za redovan rad)</w:t>
            </w:r>
          </w:p>
          <w:p w14:paraId="7B389805" w14:textId="77777777" w:rsidR="004B4EFA" w:rsidRPr="00EE4298" w:rsidRDefault="004B4EFA" w:rsidP="004B4EFA">
            <w:pPr>
              <w:jc w:val="both"/>
              <w:rPr>
                <w:rFonts w:ascii="Times New Roman" w:hAnsi="Times New Roman" w:cs="Times New Roman"/>
                <w:sz w:val="24"/>
                <w:szCs w:val="24"/>
              </w:rPr>
            </w:pPr>
          </w:p>
          <w:p w14:paraId="452CFE3D" w14:textId="77777777"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p w14:paraId="6A223EE7" w14:textId="77777777" w:rsidR="004B4EFA" w:rsidRPr="00EE4298" w:rsidRDefault="004B4EFA" w:rsidP="004B4EFA">
            <w:pPr>
              <w:jc w:val="both"/>
              <w:rPr>
                <w:rFonts w:ascii="Times New Roman" w:hAnsi="Times New Roman" w:cs="Times New Roman"/>
                <w:sz w:val="24"/>
                <w:szCs w:val="24"/>
              </w:rPr>
            </w:pPr>
          </w:p>
        </w:tc>
      </w:tr>
      <w:tr w:rsidR="004B4EFA" w:rsidRPr="00EE4298" w14:paraId="424A7E2D" w14:textId="77777777" w:rsidTr="00DC566F">
        <w:trPr>
          <w:trHeight w:val="772"/>
        </w:trPr>
        <w:tc>
          <w:tcPr>
            <w:tcW w:w="3592" w:type="dxa"/>
            <w:tcBorders>
              <w:bottom w:val="double" w:sz="6" w:space="0" w:color="000000"/>
            </w:tcBorders>
          </w:tcPr>
          <w:p w14:paraId="683BD04E" w14:textId="77777777" w:rsidR="004B4EFA" w:rsidRPr="00EE4298" w:rsidRDefault="004B4EFA" w:rsidP="005A57F7">
            <w:pPr>
              <w:ind w:left="1441" w:hanging="283"/>
              <w:jc w:val="both"/>
              <w:rPr>
                <w:rFonts w:ascii="Times New Roman" w:hAnsi="Times New Roman" w:cs="Times New Roman"/>
                <w:b/>
                <w:bCs/>
                <w:sz w:val="24"/>
                <w:szCs w:val="24"/>
              </w:rPr>
            </w:pPr>
          </w:p>
          <w:p w14:paraId="59B341D0" w14:textId="77777777" w:rsidR="004B4EFA" w:rsidRPr="00EE4298" w:rsidRDefault="004B4EFA" w:rsidP="000A37C8">
            <w:pPr>
              <w:ind w:left="315"/>
              <w:jc w:val="both"/>
              <w:rPr>
                <w:rFonts w:ascii="Times New Roman" w:hAnsi="Times New Roman" w:cs="Times New Roman"/>
                <w:b/>
                <w:bCs/>
                <w:sz w:val="24"/>
                <w:szCs w:val="24"/>
              </w:rPr>
            </w:pPr>
            <w:r w:rsidRPr="00EE4298">
              <w:rPr>
                <w:rFonts w:ascii="Times New Roman" w:hAnsi="Times New Roman" w:cs="Times New Roman"/>
                <w:b/>
                <w:bCs/>
                <w:sz w:val="24"/>
                <w:szCs w:val="24"/>
              </w:rPr>
              <w:t>POKAZATELJI PROVEDBE</w:t>
            </w:r>
          </w:p>
        </w:tc>
        <w:tc>
          <w:tcPr>
            <w:tcW w:w="7181" w:type="dxa"/>
            <w:gridSpan w:val="4"/>
            <w:tcBorders>
              <w:bottom w:val="double" w:sz="6" w:space="0" w:color="000000"/>
            </w:tcBorders>
          </w:tcPr>
          <w:p w14:paraId="4CF09D9B" w14:textId="77777777" w:rsidR="004B4EFA" w:rsidRPr="00EE4298" w:rsidRDefault="004B4EFA" w:rsidP="003F0479">
            <w:pPr>
              <w:spacing w:after="0" w:line="240" w:lineRule="auto"/>
              <w:jc w:val="both"/>
              <w:rPr>
                <w:rFonts w:ascii="Times New Roman" w:eastAsia="Arial Narrow" w:hAnsi="Times New Roman" w:cs="Times New Roman"/>
                <w:sz w:val="24"/>
                <w:szCs w:val="24"/>
              </w:rPr>
            </w:pPr>
            <w:r w:rsidRPr="00EE4298">
              <w:rPr>
                <w:rFonts w:ascii="Times New Roman" w:hAnsi="Times New Roman" w:cs="Times New Roman"/>
                <w:sz w:val="24"/>
                <w:szCs w:val="24"/>
              </w:rPr>
              <w:t xml:space="preserve">1. </w:t>
            </w:r>
            <w:r w:rsidRPr="00EE4298">
              <w:rPr>
                <w:rFonts w:ascii="Times New Roman" w:eastAsia="Arial Narrow" w:hAnsi="Times New Roman" w:cs="Times New Roman"/>
                <w:sz w:val="24"/>
                <w:szCs w:val="24"/>
              </w:rPr>
              <w:t>Donesen protokol suradnje</w:t>
            </w:r>
            <w:r w:rsidR="002A4B00">
              <w:rPr>
                <w:rFonts w:ascii="Times New Roman" w:eastAsia="Arial Narrow" w:hAnsi="Times New Roman" w:cs="Times New Roman"/>
                <w:sz w:val="24"/>
                <w:szCs w:val="24"/>
              </w:rPr>
              <w:t xml:space="preserve"> (Mjera 1, Mjera 5)</w:t>
            </w:r>
          </w:p>
          <w:p w14:paraId="45DB235E" w14:textId="77777777" w:rsidR="004B4EFA" w:rsidRPr="00EE4298" w:rsidRDefault="004B4EFA" w:rsidP="004B4EFA">
            <w:pPr>
              <w:jc w:val="both"/>
              <w:rPr>
                <w:rFonts w:ascii="Times New Roman" w:hAnsi="Times New Roman" w:cs="Times New Roman"/>
                <w:sz w:val="24"/>
                <w:szCs w:val="24"/>
              </w:rPr>
            </w:pPr>
          </w:p>
          <w:p w14:paraId="02E8A1BF" w14:textId="2EDF9C44" w:rsidR="00386997"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2.</w:t>
            </w:r>
            <w:r w:rsidR="00386997">
              <w:rPr>
                <w:rFonts w:ascii="Times New Roman" w:hAnsi="Times New Roman" w:cs="Times New Roman"/>
                <w:sz w:val="24"/>
                <w:szCs w:val="24"/>
              </w:rPr>
              <w:t xml:space="preserve"> Broj i vrsta aktivnosti kroz mrež</w:t>
            </w:r>
            <w:r w:rsidR="007B6C63">
              <w:rPr>
                <w:rFonts w:ascii="Times New Roman" w:hAnsi="Times New Roman" w:cs="Times New Roman"/>
                <w:sz w:val="24"/>
                <w:szCs w:val="24"/>
              </w:rPr>
              <w:t>u Europskih gradova bez droge (</w:t>
            </w:r>
            <w:r w:rsidR="00386997">
              <w:rPr>
                <w:rFonts w:ascii="Times New Roman" w:hAnsi="Times New Roman" w:cs="Times New Roman"/>
                <w:sz w:val="24"/>
                <w:szCs w:val="24"/>
              </w:rPr>
              <w:t>Mjera 6)</w:t>
            </w:r>
          </w:p>
          <w:p w14:paraId="3191D2A3" w14:textId="77777777"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 xml:space="preserve"> </w:t>
            </w:r>
            <w:r w:rsidR="00386997">
              <w:rPr>
                <w:rFonts w:ascii="Times New Roman" w:hAnsi="Times New Roman" w:cs="Times New Roman"/>
                <w:sz w:val="24"/>
                <w:szCs w:val="24"/>
              </w:rPr>
              <w:t xml:space="preserve">3. </w:t>
            </w:r>
            <w:r w:rsidRPr="00EE4298">
              <w:rPr>
                <w:rFonts w:ascii="Times New Roman" w:hAnsi="Times New Roman" w:cs="Times New Roman"/>
                <w:sz w:val="24"/>
                <w:szCs w:val="24"/>
              </w:rPr>
              <w:t>Broj suradnji te broj zajedničkih aktivnosti i projekata</w:t>
            </w:r>
            <w:r w:rsidR="002A4B00">
              <w:rPr>
                <w:rFonts w:ascii="Times New Roman" w:hAnsi="Times New Roman" w:cs="Times New Roman"/>
                <w:sz w:val="24"/>
                <w:szCs w:val="24"/>
              </w:rPr>
              <w:t xml:space="preserve"> (Mjera 7)</w:t>
            </w:r>
          </w:p>
        </w:tc>
      </w:tr>
    </w:tbl>
    <w:p w14:paraId="1511F9B5" w14:textId="77777777" w:rsidR="009300A8" w:rsidRDefault="009300A8" w:rsidP="00C304EB">
      <w:pPr>
        <w:jc w:val="both"/>
        <w:rPr>
          <w:rFonts w:ascii="Times New Roman" w:hAnsi="Times New Roman" w:cs="Times New Roman"/>
          <w:b/>
          <w:sz w:val="24"/>
          <w:szCs w:val="24"/>
        </w:rPr>
      </w:pPr>
    </w:p>
    <w:p w14:paraId="13D62EEF" w14:textId="77777777" w:rsidR="009300A8" w:rsidRDefault="009300A8" w:rsidP="00C304EB">
      <w:pPr>
        <w:jc w:val="both"/>
        <w:rPr>
          <w:rFonts w:ascii="Times New Roman" w:hAnsi="Times New Roman" w:cs="Times New Roman"/>
          <w:b/>
          <w:sz w:val="24"/>
          <w:szCs w:val="24"/>
        </w:rPr>
      </w:pPr>
    </w:p>
    <w:p w14:paraId="2BA76F2F" w14:textId="77777777" w:rsidR="009300A8" w:rsidRDefault="009300A8" w:rsidP="00C304EB">
      <w:pPr>
        <w:jc w:val="both"/>
        <w:rPr>
          <w:rFonts w:ascii="Times New Roman" w:hAnsi="Times New Roman" w:cs="Times New Roman"/>
          <w:b/>
          <w:sz w:val="24"/>
          <w:szCs w:val="24"/>
        </w:rPr>
      </w:pPr>
    </w:p>
    <w:p w14:paraId="650C02B7" w14:textId="33785D7E" w:rsidR="00C304EB" w:rsidRPr="00EE4298" w:rsidRDefault="00C304EB" w:rsidP="00C304EB">
      <w:pPr>
        <w:jc w:val="both"/>
        <w:rPr>
          <w:rFonts w:ascii="Times New Roman" w:hAnsi="Times New Roman" w:cs="Times New Roman"/>
          <w:b/>
          <w:sz w:val="24"/>
          <w:szCs w:val="24"/>
        </w:rPr>
      </w:pPr>
      <w:r w:rsidRPr="00EE4298">
        <w:rPr>
          <w:rFonts w:ascii="Times New Roman" w:hAnsi="Times New Roman" w:cs="Times New Roman"/>
          <w:b/>
          <w:sz w:val="24"/>
          <w:szCs w:val="24"/>
        </w:rPr>
        <w:lastRenderedPageBreak/>
        <w:t xml:space="preserve">V.  ISTRAŽIVANJA I INOVACIJE </w:t>
      </w:r>
    </w:p>
    <w:p w14:paraId="18D10A36" w14:textId="2579936A" w:rsidR="00227951" w:rsidRDefault="002F2D75" w:rsidP="000B7181">
      <w:pPr>
        <w:jc w:val="both"/>
        <w:rPr>
          <w:rFonts w:ascii="Times New Roman" w:hAnsi="Times New Roman" w:cs="Times New Roman"/>
          <w:sz w:val="24"/>
          <w:szCs w:val="24"/>
        </w:rPr>
      </w:pPr>
      <w:r w:rsidRPr="00EE4298">
        <w:rPr>
          <w:rFonts w:ascii="Times New Roman" w:hAnsi="Times New Roman" w:cs="Times New Roman"/>
          <w:sz w:val="24"/>
          <w:szCs w:val="24"/>
        </w:rPr>
        <w:t>O</w:t>
      </w:r>
      <w:r w:rsidR="00C304EB" w:rsidRPr="00EE4298">
        <w:rPr>
          <w:rFonts w:ascii="Times New Roman" w:hAnsi="Times New Roman" w:cs="Times New Roman"/>
          <w:sz w:val="24"/>
          <w:szCs w:val="24"/>
        </w:rPr>
        <w:t>v</w:t>
      </w:r>
      <w:r w:rsidRPr="00EE4298">
        <w:rPr>
          <w:rFonts w:ascii="Times New Roman" w:hAnsi="Times New Roman" w:cs="Times New Roman"/>
          <w:sz w:val="24"/>
          <w:szCs w:val="24"/>
        </w:rPr>
        <w:t xml:space="preserve">om se </w:t>
      </w:r>
      <w:r w:rsidR="00C304EB" w:rsidRPr="00EE4298">
        <w:rPr>
          <w:rFonts w:ascii="Times New Roman" w:hAnsi="Times New Roman" w:cs="Times New Roman"/>
          <w:sz w:val="24"/>
          <w:szCs w:val="24"/>
        </w:rPr>
        <w:t>mjer</w:t>
      </w:r>
      <w:r w:rsidRPr="00EE4298">
        <w:rPr>
          <w:rFonts w:ascii="Times New Roman" w:hAnsi="Times New Roman" w:cs="Times New Roman"/>
          <w:sz w:val="24"/>
          <w:szCs w:val="24"/>
        </w:rPr>
        <w:t>om</w:t>
      </w:r>
      <w:r w:rsidR="00C304EB" w:rsidRPr="00EE4298">
        <w:rPr>
          <w:rFonts w:ascii="Times New Roman" w:hAnsi="Times New Roman" w:cs="Times New Roman"/>
          <w:sz w:val="24"/>
          <w:szCs w:val="24"/>
        </w:rPr>
        <w:t xml:space="preserve"> </w:t>
      </w:r>
      <w:r w:rsidRPr="00EE4298">
        <w:rPr>
          <w:rFonts w:ascii="Times New Roman" w:hAnsi="Times New Roman" w:cs="Times New Roman"/>
          <w:sz w:val="24"/>
          <w:szCs w:val="24"/>
        </w:rPr>
        <w:t>žel</w:t>
      </w:r>
      <w:r w:rsidR="00082079" w:rsidRPr="00EE4298">
        <w:rPr>
          <w:rFonts w:ascii="Times New Roman" w:hAnsi="Times New Roman" w:cs="Times New Roman"/>
          <w:sz w:val="24"/>
          <w:szCs w:val="24"/>
        </w:rPr>
        <w:t>e</w:t>
      </w:r>
      <w:r w:rsidRPr="00EE4298">
        <w:rPr>
          <w:rFonts w:ascii="Times New Roman" w:hAnsi="Times New Roman" w:cs="Times New Roman"/>
          <w:sz w:val="24"/>
          <w:szCs w:val="24"/>
        </w:rPr>
        <w:t xml:space="preserve"> povećati</w:t>
      </w:r>
      <w:r w:rsidR="00C304EB" w:rsidRPr="00EE4298">
        <w:rPr>
          <w:rFonts w:ascii="Times New Roman" w:hAnsi="Times New Roman" w:cs="Times New Roman"/>
          <w:sz w:val="24"/>
          <w:szCs w:val="24"/>
        </w:rPr>
        <w:t xml:space="preserve"> kapacite</w:t>
      </w:r>
      <w:r w:rsidR="00082079" w:rsidRPr="00EE4298">
        <w:rPr>
          <w:rFonts w:ascii="Times New Roman" w:hAnsi="Times New Roman" w:cs="Times New Roman"/>
          <w:sz w:val="24"/>
          <w:szCs w:val="24"/>
        </w:rPr>
        <w:t>ti</w:t>
      </w:r>
      <w:r w:rsidRPr="00EE4298">
        <w:rPr>
          <w:rFonts w:ascii="Times New Roman" w:hAnsi="Times New Roman" w:cs="Times New Roman"/>
          <w:sz w:val="24"/>
          <w:szCs w:val="24"/>
        </w:rPr>
        <w:t xml:space="preserve"> p</w:t>
      </w:r>
      <w:r w:rsidR="00C304EB" w:rsidRPr="00EE4298">
        <w:rPr>
          <w:rFonts w:ascii="Times New Roman" w:hAnsi="Times New Roman" w:cs="Times New Roman"/>
          <w:sz w:val="24"/>
          <w:szCs w:val="24"/>
        </w:rPr>
        <w:t>rikupljanj</w:t>
      </w:r>
      <w:r w:rsidRPr="00EE4298">
        <w:rPr>
          <w:rFonts w:ascii="Times New Roman" w:hAnsi="Times New Roman" w:cs="Times New Roman"/>
          <w:sz w:val="24"/>
          <w:szCs w:val="24"/>
        </w:rPr>
        <w:t>a</w:t>
      </w:r>
      <w:r w:rsidR="00C304EB" w:rsidRPr="00EE4298">
        <w:rPr>
          <w:rFonts w:ascii="Times New Roman" w:hAnsi="Times New Roman" w:cs="Times New Roman"/>
          <w:sz w:val="24"/>
          <w:szCs w:val="24"/>
        </w:rPr>
        <w:t xml:space="preserve"> informacija</w:t>
      </w:r>
      <w:r w:rsidRPr="00EE4298">
        <w:rPr>
          <w:rFonts w:ascii="Times New Roman" w:hAnsi="Times New Roman" w:cs="Times New Roman"/>
          <w:sz w:val="24"/>
          <w:szCs w:val="24"/>
        </w:rPr>
        <w:t xml:space="preserve"> te</w:t>
      </w:r>
      <w:r w:rsidR="00C304EB" w:rsidRPr="00EE4298">
        <w:rPr>
          <w:rFonts w:ascii="Times New Roman" w:hAnsi="Times New Roman" w:cs="Times New Roman"/>
          <w:sz w:val="24"/>
          <w:szCs w:val="24"/>
        </w:rPr>
        <w:t xml:space="preserve"> praćenj</w:t>
      </w:r>
      <w:r w:rsidRPr="00EE4298">
        <w:rPr>
          <w:rFonts w:ascii="Times New Roman" w:hAnsi="Times New Roman" w:cs="Times New Roman"/>
          <w:sz w:val="24"/>
          <w:szCs w:val="24"/>
        </w:rPr>
        <w:t>a</w:t>
      </w:r>
      <w:r w:rsidR="00C304EB" w:rsidRPr="00EE4298">
        <w:rPr>
          <w:rFonts w:ascii="Times New Roman" w:hAnsi="Times New Roman" w:cs="Times New Roman"/>
          <w:sz w:val="24"/>
          <w:szCs w:val="24"/>
        </w:rPr>
        <w:t>, evaluacij</w:t>
      </w:r>
      <w:r w:rsidR="00082079" w:rsidRPr="00EE4298">
        <w:rPr>
          <w:rFonts w:ascii="Times New Roman" w:hAnsi="Times New Roman" w:cs="Times New Roman"/>
          <w:sz w:val="24"/>
          <w:szCs w:val="24"/>
        </w:rPr>
        <w:t>e</w:t>
      </w:r>
      <w:r w:rsidR="00C304EB" w:rsidRPr="00EE4298">
        <w:rPr>
          <w:rFonts w:ascii="Times New Roman" w:hAnsi="Times New Roman" w:cs="Times New Roman"/>
          <w:sz w:val="24"/>
          <w:szCs w:val="24"/>
        </w:rPr>
        <w:t xml:space="preserve"> i analiz</w:t>
      </w:r>
      <w:r w:rsidR="00082079" w:rsidRPr="00EE4298">
        <w:rPr>
          <w:rFonts w:ascii="Times New Roman" w:hAnsi="Times New Roman" w:cs="Times New Roman"/>
          <w:sz w:val="24"/>
          <w:szCs w:val="24"/>
        </w:rPr>
        <w:t>e</w:t>
      </w:r>
      <w:r w:rsidR="00C304EB" w:rsidRPr="00EE4298">
        <w:rPr>
          <w:rFonts w:ascii="Times New Roman" w:hAnsi="Times New Roman" w:cs="Times New Roman"/>
          <w:sz w:val="24"/>
          <w:szCs w:val="24"/>
        </w:rPr>
        <w:t xml:space="preserve"> podataka,</w:t>
      </w:r>
      <w:r w:rsidR="00082079" w:rsidRPr="00EE4298">
        <w:rPr>
          <w:rFonts w:ascii="Times New Roman" w:hAnsi="Times New Roman" w:cs="Times New Roman"/>
          <w:sz w:val="24"/>
          <w:szCs w:val="24"/>
        </w:rPr>
        <w:t xml:space="preserve"> </w:t>
      </w:r>
      <w:r w:rsidR="00C304EB" w:rsidRPr="00EE4298">
        <w:rPr>
          <w:rFonts w:ascii="Times New Roman" w:hAnsi="Times New Roman" w:cs="Times New Roman"/>
          <w:sz w:val="24"/>
          <w:szCs w:val="24"/>
        </w:rPr>
        <w:t>poticanj</w:t>
      </w:r>
      <w:r w:rsidR="00082079" w:rsidRPr="00EE4298">
        <w:rPr>
          <w:rFonts w:ascii="Times New Roman" w:hAnsi="Times New Roman" w:cs="Times New Roman"/>
          <w:sz w:val="24"/>
          <w:szCs w:val="24"/>
        </w:rPr>
        <w:t>a</w:t>
      </w:r>
      <w:r w:rsidR="00C304EB" w:rsidRPr="00EE4298">
        <w:rPr>
          <w:rFonts w:ascii="Times New Roman" w:hAnsi="Times New Roman" w:cs="Times New Roman"/>
          <w:sz w:val="24"/>
          <w:szCs w:val="24"/>
        </w:rPr>
        <w:t xml:space="preserve"> razmjene i </w:t>
      </w:r>
      <w:r w:rsidR="00082079" w:rsidRPr="00EE4298">
        <w:rPr>
          <w:rFonts w:ascii="Times New Roman" w:hAnsi="Times New Roman" w:cs="Times New Roman"/>
          <w:sz w:val="24"/>
          <w:szCs w:val="24"/>
        </w:rPr>
        <w:t>korištenja</w:t>
      </w:r>
      <w:r w:rsidR="00C304EB" w:rsidRPr="00EE4298">
        <w:rPr>
          <w:rFonts w:ascii="Times New Roman" w:hAnsi="Times New Roman" w:cs="Times New Roman"/>
          <w:sz w:val="24"/>
          <w:szCs w:val="24"/>
        </w:rPr>
        <w:t xml:space="preserve"> rezultata </w:t>
      </w:r>
      <w:r w:rsidR="00082079" w:rsidRPr="00EE4298">
        <w:rPr>
          <w:rFonts w:ascii="Times New Roman" w:hAnsi="Times New Roman" w:cs="Times New Roman"/>
          <w:sz w:val="24"/>
          <w:szCs w:val="24"/>
        </w:rPr>
        <w:t xml:space="preserve">koja su </w:t>
      </w:r>
      <w:r w:rsidR="00C304EB" w:rsidRPr="00EE4298">
        <w:rPr>
          <w:rFonts w:ascii="Times New Roman" w:hAnsi="Times New Roman" w:cs="Times New Roman"/>
          <w:sz w:val="24"/>
          <w:szCs w:val="24"/>
        </w:rPr>
        <w:t xml:space="preserve">u vezi s različitim aspektima ovisnosti. Pritom </w:t>
      </w:r>
      <w:r w:rsidR="00082079" w:rsidRPr="00EE4298">
        <w:rPr>
          <w:rFonts w:ascii="Times New Roman" w:hAnsi="Times New Roman" w:cs="Times New Roman"/>
          <w:sz w:val="24"/>
          <w:szCs w:val="24"/>
        </w:rPr>
        <w:t>treba</w:t>
      </w:r>
      <w:r w:rsidR="00C304EB" w:rsidRPr="00EE4298">
        <w:rPr>
          <w:rFonts w:ascii="Times New Roman" w:hAnsi="Times New Roman" w:cs="Times New Roman"/>
          <w:sz w:val="24"/>
          <w:szCs w:val="24"/>
        </w:rPr>
        <w:t xml:space="preserve"> smanjiti administrativno opterećenje</w:t>
      </w:r>
      <w:r w:rsidR="00082079" w:rsidRPr="00EE4298">
        <w:rPr>
          <w:rFonts w:ascii="Times New Roman" w:hAnsi="Times New Roman" w:cs="Times New Roman"/>
          <w:sz w:val="24"/>
          <w:szCs w:val="24"/>
        </w:rPr>
        <w:t xml:space="preserve"> te</w:t>
      </w:r>
      <w:r w:rsidR="00C304EB" w:rsidRPr="00EE4298">
        <w:rPr>
          <w:rFonts w:ascii="Times New Roman" w:hAnsi="Times New Roman" w:cs="Times New Roman"/>
          <w:sz w:val="24"/>
          <w:szCs w:val="24"/>
        </w:rPr>
        <w:t xml:space="preserve"> ispravno prikupljati i evaluirati  podatke</w:t>
      </w:r>
      <w:r w:rsidR="00082079" w:rsidRPr="00EE4298">
        <w:rPr>
          <w:rFonts w:ascii="Times New Roman" w:hAnsi="Times New Roman" w:cs="Times New Roman"/>
          <w:sz w:val="24"/>
          <w:szCs w:val="24"/>
        </w:rPr>
        <w:t xml:space="preserve"> koje će </w:t>
      </w:r>
      <w:r w:rsidR="00C304EB" w:rsidRPr="00EE4298">
        <w:rPr>
          <w:rFonts w:ascii="Times New Roman" w:hAnsi="Times New Roman" w:cs="Times New Roman"/>
          <w:sz w:val="24"/>
          <w:szCs w:val="24"/>
        </w:rPr>
        <w:t>analiz</w:t>
      </w:r>
      <w:r w:rsidR="00082079" w:rsidRPr="00EE4298">
        <w:rPr>
          <w:rFonts w:ascii="Times New Roman" w:hAnsi="Times New Roman" w:cs="Times New Roman"/>
          <w:sz w:val="24"/>
          <w:szCs w:val="24"/>
        </w:rPr>
        <w:t>irati</w:t>
      </w:r>
      <w:r w:rsidR="00C304EB" w:rsidRPr="00EE4298">
        <w:rPr>
          <w:rFonts w:ascii="Times New Roman" w:hAnsi="Times New Roman" w:cs="Times New Roman"/>
          <w:sz w:val="24"/>
          <w:szCs w:val="24"/>
        </w:rPr>
        <w:t xml:space="preserve"> znanstven</w:t>
      </w:r>
      <w:r w:rsidR="00082079" w:rsidRPr="00EE4298">
        <w:rPr>
          <w:rFonts w:ascii="Times New Roman" w:hAnsi="Times New Roman" w:cs="Times New Roman"/>
          <w:sz w:val="24"/>
          <w:szCs w:val="24"/>
        </w:rPr>
        <w:t>a</w:t>
      </w:r>
      <w:r w:rsidR="00C304EB" w:rsidRPr="00EE4298">
        <w:rPr>
          <w:rFonts w:ascii="Times New Roman" w:hAnsi="Times New Roman" w:cs="Times New Roman"/>
          <w:sz w:val="24"/>
          <w:szCs w:val="24"/>
        </w:rPr>
        <w:t xml:space="preserve"> zajednic</w:t>
      </w:r>
      <w:r w:rsidR="00082079" w:rsidRPr="00EE4298">
        <w:rPr>
          <w:rFonts w:ascii="Times New Roman" w:hAnsi="Times New Roman" w:cs="Times New Roman"/>
          <w:sz w:val="24"/>
          <w:szCs w:val="24"/>
        </w:rPr>
        <w:t>a</w:t>
      </w:r>
      <w:r w:rsidR="00C304EB" w:rsidRPr="00EE4298">
        <w:rPr>
          <w:rFonts w:ascii="Times New Roman" w:hAnsi="Times New Roman" w:cs="Times New Roman"/>
          <w:sz w:val="24"/>
          <w:szCs w:val="24"/>
        </w:rPr>
        <w:t xml:space="preserve">. </w:t>
      </w:r>
      <w:r w:rsidR="00082079" w:rsidRPr="00EE4298">
        <w:rPr>
          <w:rFonts w:ascii="Times New Roman" w:hAnsi="Times New Roman" w:cs="Times New Roman"/>
          <w:sz w:val="24"/>
          <w:szCs w:val="24"/>
        </w:rPr>
        <w:t>Te</w:t>
      </w:r>
      <w:r w:rsidR="00C304EB" w:rsidRPr="00EE4298">
        <w:rPr>
          <w:rFonts w:ascii="Times New Roman" w:hAnsi="Times New Roman" w:cs="Times New Roman"/>
          <w:sz w:val="24"/>
          <w:szCs w:val="24"/>
        </w:rPr>
        <w:t xml:space="preserve"> analize trebaju</w:t>
      </w:r>
      <w:r w:rsidR="00082079" w:rsidRPr="00EE4298">
        <w:rPr>
          <w:rFonts w:ascii="Times New Roman" w:hAnsi="Times New Roman" w:cs="Times New Roman"/>
          <w:sz w:val="24"/>
          <w:szCs w:val="24"/>
        </w:rPr>
        <w:t xml:space="preserve"> paziti na </w:t>
      </w:r>
      <w:r w:rsidR="00C304EB" w:rsidRPr="00EE4298">
        <w:rPr>
          <w:rFonts w:ascii="Times New Roman" w:hAnsi="Times New Roman" w:cs="Times New Roman"/>
          <w:sz w:val="24"/>
          <w:szCs w:val="24"/>
        </w:rPr>
        <w:t xml:space="preserve"> učinkovitost mjera i troškove </w:t>
      </w:r>
      <w:r w:rsidR="00082079" w:rsidRPr="00EE4298">
        <w:rPr>
          <w:rFonts w:ascii="Times New Roman" w:hAnsi="Times New Roman" w:cs="Times New Roman"/>
          <w:sz w:val="24"/>
          <w:szCs w:val="24"/>
        </w:rPr>
        <w:t xml:space="preserve">njihove </w:t>
      </w:r>
      <w:r w:rsidR="00C304EB" w:rsidRPr="00EE4298">
        <w:rPr>
          <w:rFonts w:ascii="Times New Roman" w:hAnsi="Times New Roman" w:cs="Times New Roman"/>
          <w:sz w:val="24"/>
          <w:szCs w:val="24"/>
        </w:rPr>
        <w:t>primjene. Također, trebalo bi osigurati dosljedn</w:t>
      </w:r>
      <w:r w:rsidR="00082079" w:rsidRPr="00EE4298">
        <w:rPr>
          <w:rFonts w:ascii="Times New Roman" w:hAnsi="Times New Roman" w:cs="Times New Roman"/>
          <w:sz w:val="24"/>
          <w:szCs w:val="24"/>
        </w:rPr>
        <w:t>u metodologiju</w:t>
      </w:r>
      <w:r w:rsidR="00C304EB" w:rsidRPr="00EE4298">
        <w:rPr>
          <w:rFonts w:ascii="Times New Roman" w:hAnsi="Times New Roman" w:cs="Times New Roman"/>
          <w:sz w:val="24"/>
          <w:szCs w:val="24"/>
        </w:rPr>
        <w:t xml:space="preserve"> i usklađenost sa sličnim inicijativama na međunarodnoj razini, </w:t>
      </w:r>
      <w:r w:rsidR="00082079" w:rsidRPr="00EE4298">
        <w:rPr>
          <w:rFonts w:ascii="Times New Roman" w:hAnsi="Times New Roman" w:cs="Times New Roman"/>
          <w:sz w:val="24"/>
          <w:szCs w:val="24"/>
        </w:rPr>
        <w:t xml:space="preserve">posebice na </w:t>
      </w:r>
      <w:r w:rsidR="00C304EB" w:rsidRPr="00EE4298">
        <w:rPr>
          <w:rFonts w:ascii="Times New Roman" w:hAnsi="Times New Roman" w:cs="Times New Roman"/>
          <w:sz w:val="24"/>
          <w:szCs w:val="24"/>
        </w:rPr>
        <w:t>prikupljanj</w:t>
      </w:r>
      <w:r w:rsidR="00082079" w:rsidRPr="00EE4298">
        <w:rPr>
          <w:rFonts w:ascii="Times New Roman" w:hAnsi="Times New Roman" w:cs="Times New Roman"/>
          <w:sz w:val="24"/>
          <w:szCs w:val="24"/>
        </w:rPr>
        <w:t>u</w:t>
      </w:r>
      <w:r w:rsidR="00C304EB" w:rsidRPr="00EE4298">
        <w:rPr>
          <w:rFonts w:ascii="Times New Roman" w:hAnsi="Times New Roman" w:cs="Times New Roman"/>
          <w:sz w:val="24"/>
          <w:szCs w:val="24"/>
        </w:rPr>
        <w:t xml:space="preserve"> podataka </w:t>
      </w:r>
      <w:r w:rsidR="00082079" w:rsidRPr="00EE4298">
        <w:rPr>
          <w:rFonts w:ascii="Times New Roman" w:hAnsi="Times New Roman" w:cs="Times New Roman"/>
          <w:sz w:val="24"/>
          <w:szCs w:val="24"/>
        </w:rPr>
        <w:t xml:space="preserve">za </w:t>
      </w:r>
      <w:r w:rsidR="00C304EB" w:rsidRPr="00EE4298">
        <w:rPr>
          <w:rFonts w:ascii="Times New Roman" w:hAnsi="Times New Roman" w:cs="Times New Roman"/>
          <w:sz w:val="24"/>
          <w:szCs w:val="24"/>
        </w:rPr>
        <w:t xml:space="preserve"> </w:t>
      </w:r>
      <w:r w:rsidR="00C304EB" w:rsidRPr="00EE4298">
        <w:rPr>
          <w:rFonts w:ascii="Times New Roman" w:hAnsi="Times New Roman" w:cs="Times New Roman"/>
          <w:bCs/>
          <w:i/>
          <w:iCs/>
          <w:sz w:val="24"/>
          <w:szCs w:val="24"/>
        </w:rPr>
        <w:t xml:space="preserve">European Monitoring Centre for </w:t>
      </w:r>
      <w:proofErr w:type="spellStart"/>
      <w:r w:rsidR="00C304EB" w:rsidRPr="00EE4298">
        <w:rPr>
          <w:rFonts w:ascii="Times New Roman" w:hAnsi="Times New Roman" w:cs="Times New Roman"/>
          <w:bCs/>
          <w:i/>
          <w:iCs/>
          <w:sz w:val="24"/>
          <w:szCs w:val="24"/>
        </w:rPr>
        <w:t>Drugs</w:t>
      </w:r>
      <w:proofErr w:type="spellEnd"/>
      <w:r w:rsidR="00C304EB" w:rsidRPr="00EE4298">
        <w:rPr>
          <w:rFonts w:ascii="Times New Roman" w:hAnsi="Times New Roman" w:cs="Times New Roman"/>
          <w:bCs/>
          <w:i/>
          <w:iCs/>
          <w:sz w:val="24"/>
          <w:szCs w:val="24"/>
        </w:rPr>
        <w:t xml:space="preserve"> </w:t>
      </w:r>
      <w:proofErr w:type="spellStart"/>
      <w:r w:rsidR="00C304EB" w:rsidRPr="00EE4298">
        <w:rPr>
          <w:rFonts w:ascii="Times New Roman" w:hAnsi="Times New Roman" w:cs="Times New Roman"/>
          <w:bCs/>
          <w:i/>
          <w:iCs/>
          <w:sz w:val="24"/>
          <w:szCs w:val="24"/>
        </w:rPr>
        <w:t>and</w:t>
      </w:r>
      <w:proofErr w:type="spellEnd"/>
      <w:r w:rsidR="00C304EB" w:rsidRPr="00EE4298">
        <w:rPr>
          <w:rFonts w:ascii="Times New Roman" w:hAnsi="Times New Roman" w:cs="Times New Roman"/>
          <w:bCs/>
          <w:i/>
          <w:iCs/>
          <w:sz w:val="24"/>
          <w:szCs w:val="24"/>
        </w:rPr>
        <w:t xml:space="preserve"> Drug </w:t>
      </w:r>
      <w:proofErr w:type="spellStart"/>
      <w:r w:rsidR="00C304EB" w:rsidRPr="00EE4298">
        <w:rPr>
          <w:rFonts w:ascii="Times New Roman" w:hAnsi="Times New Roman" w:cs="Times New Roman"/>
          <w:bCs/>
          <w:i/>
          <w:iCs/>
          <w:sz w:val="24"/>
          <w:szCs w:val="24"/>
        </w:rPr>
        <w:t>Addiction</w:t>
      </w:r>
      <w:proofErr w:type="spellEnd"/>
      <w:r w:rsidR="00C304EB" w:rsidRPr="00EE4298">
        <w:rPr>
          <w:rFonts w:ascii="Times New Roman" w:hAnsi="Times New Roman" w:cs="Times New Roman"/>
          <w:sz w:val="24"/>
          <w:szCs w:val="24"/>
        </w:rPr>
        <w:t xml:space="preserve">  (EMCDDA) i </w:t>
      </w:r>
      <w:r w:rsidR="00C304EB" w:rsidRPr="00EE4298">
        <w:rPr>
          <w:rFonts w:ascii="Times New Roman" w:hAnsi="Times New Roman" w:cs="Times New Roman"/>
          <w:bCs/>
          <w:i/>
          <w:iCs/>
          <w:sz w:val="24"/>
          <w:szCs w:val="24"/>
        </w:rPr>
        <w:t xml:space="preserve">United </w:t>
      </w:r>
      <w:proofErr w:type="spellStart"/>
      <w:r w:rsidR="00C304EB" w:rsidRPr="00EE4298">
        <w:rPr>
          <w:rFonts w:ascii="Times New Roman" w:hAnsi="Times New Roman" w:cs="Times New Roman"/>
          <w:bCs/>
          <w:i/>
          <w:iCs/>
          <w:sz w:val="24"/>
          <w:szCs w:val="24"/>
        </w:rPr>
        <w:t>nations</w:t>
      </w:r>
      <w:proofErr w:type="spellEnd"/>
      <w:r w:rsidR="00C304EB" w:rsidRPr="00EE4298">
        <w:rPr>
          <w:rFonts w:ascii="Times New Roman" w:hAnsi="Times New Roman" w:cs="Times New Roman"/>
          <w:bCs/>
          <w:i/>
          <w:iCs/>
          <w:sz w:val="24"/>
          <w:szCs w:val="24"/>
        </w:rPr>
        <w:t xml:space="preserve"> </w:t>
      </w:r>
      <w:proofErr w:type="spellStart"/>
      <w:r w:rsidR="00C304EB" w:rsidRPr="00EE4298">
        <w:rPr>
          <w:rFonts w:ascii="Times New Roman" w:hAnsi="Times New Roman" w:cs="Times New Roman"/>
          <w:bCs/>
          <w:i/>
          <w:iCs/>
          <w:sz w:val="24"/>
          <w:szCs w:val="24"/>
        </w:rPr>
        <w:t>office</w:t>
      </w:r>
      <w:proofErr w:type="spellEnd"/>
      <w:r w:rsidR="00C304EB" w:rsidRPr="00EE4298">
        <w:rPr>
          <w:rFonts w:ascii="Times New Roman" w:hAnsi="Times New Roman" w:cs="Times New Roman"/>
          <w:bCs/>
          <w:i/>
          <w:iCs/>
          <w:sz w:val="24"/>
          <w:szCs w:val="24"/>
        </w:rPr>
        <w:t xml:space="preserve"> on </w:t>
      </w:r>
      <w:proofErr w:type="spellStart"/>
      <w:r w:rsidR="00C304EB" w:rsidRPr="00EE4298">
        <w:rPr>
          <w:rFonts w:ascii="Times New Roman" w:hAnsi="Times New Roman" w:cs="Times New Roman"/>
          <w:bCs/>
          <w:i/>
          <w:iCs/>
          <w:sz w:val="24"/>
          <w:szCs w:val="24"/>
        </w:rPr>
        <w:t>drugs</w:t>
      </w:r>
      <w:proofErr w:type="spellEnd"/>
      <w:r w:rsidR="00C304EB" w:rsidRPr="00EE4298">
        <w:rPr>
          <w:rFonts w:ascii="Times New Roman" w:hAnsi="Times New Roman" w:cs="Times New Roman"/>
          <w:bCs/>
          <w:i/>
          <w:iCs/>
          <w:sz w:val="24"/>
          <w:szCs w:val="24"/>
        </w:rPr>
        <w:t xml:space="preserve"> </w:t>
      </w:r>
      <w:proofErr w:type="spellStart"/>
      <w:r w:rsidR="00C304EB" w:rsidRPr="00EE4298">
        <w:rPr>
          <w:rFonts w:ascii="Times New Roman" w:hAnsi="Times New Roman" w:cs="Times New Roman"/>
          <w:bCs/>
          <w:i/>
          <w:iCs/>
          <w:sz w:val="24"/>
          <w:szCs w:val="24"/>
        </w:rPr>
        <w:t>and</w:t>
      </w:r>
      <w:proofErr w:type="spellEnd"/>
      <w:r w:rsidR="00C304EB" w:rsidRPr="00EE4298">
        <w:rPr>
          <w:rFonts w:ascii="Times New Roman" w:hAnsi="Times New Roman" w:cs="Times New Roman"/>
          <w:bCs/>
          <w:i/>
          <w:iCs/>
          <w:sz w:val="24"/>
          <w:szCs w:val="24"/>
        </w:rPr>
        <w:t xml:space="preserve"> </w:t>
      </w:r>
      <w:proofErr w:type="spellStart"/>
      <w:r w:rsidR="00C304EB" w:rsidRPr="00EE4298">
        <w:rPr>
          <w:rFonts w:ascii="Times New Roman" w:hAnsi="Times New Roman" w:cs="Times New Roman"/>
          <w:bCs/>
          <w:i/>
          <w:iCs/>
          <w:sz w:val="24"/>
          <w:szCs w:val="24"/>
        </w:rPr>
        <w:t>crime</w:t>
      </w:r>
      <w:proofErr w:type="spellEnd"/>
      <w:r w:rsidR="00C304EB" w:rsidRPr="00EE4298">
        <w:rPr>
          <w:rFonts w:ascii="Times New Roman" w:hAnsi="Times New Roman" w:cs="Times New Roman"/>
          <w:sz w:val="24"/>
          <w:szCs w:val="24"/>
        </w:rPr>
        <w:t xml:space="preserve"> (UNODC).</w:t>
      </w:r>
      <w:r w:rsidR="00C304EB" w:rsidRPr="00EE4298">
        <w:rPr>
          <w:rFonts w:ascii="Times New Roman" w:hAnsi="Times New Roman" w:cs="Times New Roman"/>
          <w:sz w:val="24"/>
          <w:szCs w:val="24"/>
        </w:rPr>
        <w:cr/>
      </w:r>
    </w:p>
    <w:tbl>
      <w:tblPr>
        <w:tblW w:w="10654" w:type="dxa"/>
        <w:tblInd w:w="-45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firstRow="1" w:lastRow="1" w:firstColumn="1" w:lastColumn="1" w:noHBand="0" w:noVBand="0"/>
      </w:tblPr>
      <w:tblGrid>
        <w:gridCol w:w="3465"/>
        <w:gridCol w:w="1716"/>
        <w:gridCol w:w="1641"/>
        <w:gridCol w:w="1962"/>
        <w:gridCol w:w="1870"/>
      </w:tblGrid>
      <w:tr w:rsidR="00C304EB" w:rsidRPr="00EE4298" w14:paraId="7C29A54E" w14:textId="77777777" w:rsidTr="00787CDE">
        <w:trPr>
          <w:trHeight w:val="911"/>
        </w:trPr>
        <w:tc>
          <w:tcPr>
            <w:tcW w:w="3465" w:type="dxa"/>
            <w:tcBorders>
              <w:top w:val="double" w:sz="6" w:space="0" w:color="000000"/>
            </w:tcBorders>
          </w:tcPr>
          <w:p w14:paraId="26818A64"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Provedbene aktivnosti</w:t>
            </w:r>
          </w:p>
        </w:tc>
        <w:tc>
          <w:tcPr>
            <w:tcW w:w="1716" w:type="dxa"/>
            <w:tcBorders>
              <w:top w:val="double" w:sz="6" w:space="0" w:color="000000"/>
            </w:tcBorders>
          </w:tcPr>
          <w:p w14:paraId="52A6F0D3"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Rokovi</w:t>
            </w:r>
          </w:p>
          <w:p w14:paraId="6971A7F7"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izvršenja</w:t>
            </w:r>
          </w:p>
        </w:tc>
        <w:tc>
          <w:tcPr>
            <w:tcW w:w="1641" w:type="dxa"/>
            <w:tcBorders>
              <w:top w:val="double" w:sz="6" w:space="0" w:color="000000"/>
            </w:tcBorders>
          </w:tcPr>
          <w:p w14:paraId="48459C5A"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Nositelj</w:t>
            </w:r>
            <w:r w:rsidR="007E7CCA" w:rsidRPr="007E7CCA">
              <w:rPr>
                <w:rFonts w:ascii="Times New Roman" w:hAnsi="Times New Roman" w:cs="Times New Roman"/>
                <w:b/>
                <w:bCs/>
                <w:sz w:val="24"/>
                <w:szCs w:val="24"/>
              </w:rPr>
              <w:t>i</w:t>
            </w:r>
          </w:p>
          <w:p w14:paraId="318BF892" w14:textId="77777777" w:rsidR="00C304EB" w:rsidRPr="00EE4298" w:rsidRDefault="00C304EB" w:rsidP="00C304EB">
            <w:pPr>
              <w:jc w:val="both"/>
              <w:rPr>
                <w:rFonts w:ascii="Times New Roman" w:hAnsi="Times New Roman" w:cs="Times New Roman"/>
                <w:b/>
                <w:bCs/>
                <w:sz w:val="24"/>
                <w:szCs w:val="24"/>
              </w:rPr>
            </w:pPr>
          </w:p>
        </w:tc>
        <w:tc>
          <w:tcPr>
            <w:tcW w:w="1962" w:type="dxa"/>
            <w:tcBorders>
              <w:top w:val="double" w:sz="6" w:space="0" w:color="000000"/>
            </w:tcBorders>
          </w:tcPr>
          <w:p w14:paraId="61CBC4A4"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Suradnici u provedbi</w:t>
            </w:r>
          </w:p>
        </w:tc>
        <w:tc>
          <w:tcPr>
            <w:tcW w:w="1870" w:type="dxa"/>
            <w:tcBorders>
              <w:top w:val="double" w:sz="6" w:space="0" w:color="000000"/>
            </w:tcBorders>
          </w:tcPr>
          <w:p w14:paraId="6143ABFB" w14:textId="77777777" w:rsidR="00C304EB" w:rsidRPr="00EE4298" w:rsidRDefault="00C304EB" w:rsidP="00C304EB">
            <w:pPr>
              <w:jc w:val="both"/>
              <w:rPr>
                <w:rFonts w:ascii="Times New Roman" w:hAnsi="Times New Roman" w:cs="Times New Roman"/>
                <w:b/>
                <w:bCs/>
                <w:sz w:val="24"/>
                <w:szCs w:val="24"/>
              </w:rPr>
            </w:pPr>
            <w:r w:rsidRPr="00EE4298">
              <w:rPr>
                <w:rFonts w:ascii="Times New Roman" w:hAnsi="Times New Roman" w:cs="Times New Roman"/>
                <w:b/>
                <w:bCs/>
                <w:sz w:val="24"/>
                <w:szCs w:val="24"/>
              </w:rPr>
              <w:t>Financijska sredstva</w:t>
            </w:r>
          </w:p>
        </w:tc>
      </w:tr>
      <w:tr w:rsidR="00C304EB" w:rsidRPr="00EE4298" w14:paraId="41FA1D3A" w14:textId="77777777" w:rsidTr="00787CDE">
        <w:trPr>
          <w:trHeight w:val="2204"/>
        </w:trPr>
        <w:tc>
          <w:tcPr>
            <w:tcW w:w="3465" w:type="dxa"/>
          </w:tcPr>
          <w:p w14:paraId="64B79B78" w14:textId="77777777" w:rsidR="00C304EB" w:rsidRPr="00EE4298" w:rsidRDefault="00C304EB" w:rsidP="009F1E60">
            <w:pPr>
              <w:numPr>
                <w:ilvl w:val="0"/>
                <w:numId w:val="7"/>
              </w:numPr>
              <w:ind w:hanging="720"/>
              <w:jc w:val="both"/>
              <w:rPr>
                <w:rFonts w:ascii="Times New Roman" w:hAnsi="Times New Roman" w:cs="Times New Roman"/>
                <w:b/>
                <w:bCs/>
                <w:sz w:val="24"/>
                <w:szCs w:val="24"/>
              </w:rPr>
            </w:pPr>
            <w:r w:rsidRPr="00EE4298">
              <w:rPr>
                <w:rFonts w:ascii="Times New Roman" w:hAnsi="Times New Roman" w:cs="Times New Roman"/>
                <w:b/>
                <w:bCs/>
                <w:sz w:val="24"/>
                <w:szCs w:val="24"/>
              </w:rPr>
              <w:t>Prov</w:t>
            </w:r>
            <w:r w:rsidR="00E824B1">
              <w:rPr>
                <w:rFonts w:ascii="Times New Roman" w:hAnsi="Times New Roman" w:cs="Times New Roman"/>
                <w:b/>
                <w:bCs/>
                <w:sz w:val="24"/>
                <w:szCs w:val="24"/>
              </w:rPr>
              <w:t>e</w:t>
            </w:r>
            <w:r w:rsidRPr="00EE4298">
              <w:rPr>
                <w:rFonts w:ascii="Times New Roman" w:hAnsi="Times New Roman" w:cs="Times New Roman"/>
                <w:b/>
                <w:bCs/>
                <w:sz w:val="24"/>
                <w:szCs w:val="24"/>
              </w:rPr>
              <w:t>d</w:t>
            </w:r>
            <w:r w:rsidR="00E824B1">
              <w:rPr>
                <w:rFonts w:ascii="Times New Roman" w:hAnsi="Times New Roman" w:cs="Times New Roman"/>
                <w:b/>
                <w:bCs/>
                <w:sz w:val="24"/>
                <w:szCs w:val="24"/>
              </w:rPr>
              <w:t>ba</w:t>
            </w:r>
            <w:r w:rsidRPr="00EE4298">
              <w:rPr>
                <w:rFonts w:ascii="Times New Roman" w:hAnsi="Times New Roman" w:cs="Times New Roman"/>
                <w:b/>
                <w:bCs/>
                <w:sz w:val="24"/>
                <w:szCs w:val="24"/>
              </w:rPr>
              <w:t xml:space="preserve"> istraživanja </w:t>
            </w:r>
            <w:r w:rsidR="00AE0BF4" w:rsidRPr="00EE4298">
              <w:rPr>
                <w:rFonts w:ascii="Times New Roman" w:hAnsi="Times New Roman" w:cs="Times New Roman"/>
                <w:b/>
                <w:bCs/>
                <w:sz w:val="24"/>
                <w:szCs w:val="24"/>
              </w:rPr>
              <w:t>iz</w:t>
            </w:r>
            <w:r w:rsidRPr="00EE4298">
              <w:rPr>
                <w:rFonts w:ascii="Times New Roman" w:hAnsi="Times New Roman" w:cs="Times New Roman"/>
                <w:b/>
                <w:bCs/>
                <w:sz w:val="24"/>
                <w:szCs w:val="24"/>
              </w:rPr>
              <w:t xml:space="preserve"> područj</w:t>
            </w:r>
            <w:r w:rsidR="00AE0BF4" w:rsidRPr="00EE4298">
              <w:rPr>
                <w:rFonts w:ascii="Times New Roman" w:hAnsi="Times New Roman" w:cs="Times New Roman"/>
                <w:b/>
                <w:bCs/>
                <w:sz w:val="24"/>
                <w:szCs w:val="24"/>
              </w:rPr>
              <w:t>a</w:t>
            </w:r>
            <w:r w:rsidRPr="00EE4298">
              <w:rPr>
                <w:rFonts w:ascii="Times New Roman" w:hAnsi="Times New Roman" w:cs="Times New Roman"/>
                <w:b/>
                <w:bCs/>
                <w:sz w:val="24"/>
                <w:szCs w:val="24"/>
              </w:rPr>
              <w:t xml:space="preserve"> ovisnosti </w:t>
            </w:r>
          </w:p>
        </w:tc>
        <w:tc>
          <w:tcPr>
            <w:tcW w:w="1716" w:type="dxa"/>
          </w:tcPr>
          <w:p w14:paraId="72D4276D" w14:textId="180F5D0C" w:rsidR="00C304EB" w:rsidRPr="00EE4298" w:rsidRDefault="002B5434" w:rsidP="002F2D75">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w:t>
            </w:r>
            <w:r w:rsidR="002F2D75" w:rsidRPr="00EE4298">
              <w:rPr>
                <w:rFonts w:ascii="Times New Roman" w:hAnsi="Times New Roman" w:cs="Times New Roman"/>
                <w:sz w:val="24"/>
                <w:szCs w:val="24"/>
              </w:rPr>
              <w:t xml:space="preserve"> </w:t>
            </w:r>
            <w:r w:rsidR="002F2D75"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641" w:type="dxa"/>
          </w:tcPr>
          <w:p w14:paraId="4FF982D3" w14:textId="77777777" w:rsidR="00C304EB" w:rsidRPr="00EE4298" w:rsidRDefault="00C304EB" w:rsidP="00C304EB">
            <w:pPr>
              <w:jc w:val="both"/>
              <w:rPr>
                <w:rFonts w:ascii="Times New Roman" w:hAnsi="Times New Roman" w:cs="Times New Roman"/>
                <w:sz w:val="24"/>
                <w:szCs w:val="24"/>
              </w:rPr>
            </w:pPr>
          </w:p>
          <w:p w14:paraId="321CA6CE" w14:textId="77777777" w:rsidR="00C304EB" w:rsidRPr="00EE4298" w:rsidRDefault="000A7C8F" w:rsidP="00C304EB">
            <w:pPr>
              <w:jc w:val="both"/>
              <w:rPr>
                <w:rFonts w:ascii="Times New Roman" w:hAnsi="Times New Roman" w:cs="Times New Roman"/>
                <w:sz w:val="24"/>
                <w:szCs w:val="24"/>
              </w:rPr>
            </w:pPr>
            <w:r>
              <w:rPr>
                <w:rFonts w:ascii="Times New Roman" w:hAnsi="Times New Roman" w:cs="Times New Roman"/>
                <w:sz w:val="24"/>
                <w:szCs w:val="24"/>
              </w:rPr>
              <w:t>Grad Zagreb</w:t>
            </w:r>
          </w:p>
          <w:p w14:paraId="1037F1A0" w14:textId="3484F7E9"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 xml:space="preserve">Povjerenstvo Grada Zagreba za prevenciju i suzbijanje zlouporabe </w:t>
            </w:r>
            <w:r w:rsidR="00B277A6">
              <w:rPr>
                <w:rFonts w:ascii="Times New Roman" w:hAnsi="Times New Roman" w:cs="Times New Roman"/>
                <w:sz w:val="24"/>
                <w:szCs w:val="24"/>
              </w:rPr>
              <w:t>droga te</w:t>
            </w:r>
            <w:r w:rsidR="000A7C8F">
              <w:rPr>
                <w:rFonts w:ascii="Times New Roman" w:hAnsi="Times New Roman" w:cs="Times New Roman"/>
                <w:sz w:val="24"/>
                <w:szCs w:val="24"/>
              </w:rPr>
              <w:t xml:space="preserve"> drugih oblika ovisnosti</w:t>
            </w:r>
          </w:p>
          <w:p w14:paraId="4D3D30DC"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Hrvatski zavod za javno zdravstvo</w:t>
            </w:r>
          </w:p>
        </w:tc>
        <w:tc>
          <w:tcPr>
            <w:tcW w:w="1962" w:type="dxa"/>
          </w:tcPr>
          <w:p w14:paraId="3F88486E" w14:textId="77777777" w:rsidR="00C304EB" w:rsidRPr="00EE4298" w:rsidRDefault="00C304EB" w:rsidP="00C304EB">
            <w:pPr>
              <w:jc w:val="both"/>
              <w:rPr>
                <w:rFonts w:ascii="Times New Roman" w:hAnsi="Times New Roman" w:cs="Times New Roman"/>
                <w:sz w:val="24"/>
                <w:szCs w:val="24"/>
              </w:rPr>
            </w:pPr>
          </w:p>
          <w:p w14:paraId="6A4F7C00"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Zdravstvene ustanove</w:t>
            </w:r>
          </w:p>
          <w:p w14:paraId="0654F641" w14:textId="77777777" w:rsidR="00C304EB" w:rsidRPr="00EE4298" w:rsidRDefault="00E5202A" w:rsidP="00C304EB">
            <w:pPr>
              <w:jc w:val="both"/>
              <w:rPr>
                <w:rFonts w:ascii="Times New Roman" w:hAnsi="Times New Roman" w:cs="Times New Roman"/>
                <w:sz w:val="24"/>
                <w:szCs w:val="24"/>
              </w:rPr>
            </w:pPr>
            <w:r w:rsidRPr="00EE4298">
              <w:rPr>
                <w:rFonts w:ascii="Times New Roman" w:hAnsi="Times New Roman" w:cs="Times New Roman"/>
                <w:sz w:val="24"/>
                <w:szCs w:val="24"/>
              </w:rPr>
              <w:t>Ustanove socijalne skrbi</w:t>
            </w:r>
          </w:p>
          <w:p w14:paraId="0477BE75"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Znanstvene ustanove</w:t>
            </w:r>
          </w:p>
          <w:p w14:paraId="00D253BE" w14:textId="77777777" w:rsidR="003E2261" w:rsidRPr="00EE4298" w:rsidRDefault="003E2261" w:rsidP="00C304EB">
            <w:pPr>
              <w:jc w:val="both"/>
              <w:rPr>
                <w:rFonts w:ascii="Times New Roman" w:hAnsi="Times New Roman" w:cs="Times New Roman"/>
                <w:sz w:val="24"/>
                <w:szCs w:val="24"/>
              </w:rPr>
            </w:pPr>
            <w:r w:rsidRPr="00EE4298">
              <w:rPr>
                <w:rFonts w:ascii="Times New Roman" w:hAnsi="Times New Roman" w:cs="Times New Roman"/>
                <w:sz w:val="24"/>
                <w:szCs w:val="24"/>
              </w:rPr>
              <w:t>Odgojn</w:t>
            </w:r>
            <w:r w:rsidR="00A655FD" w:rsidRPr="00EE4298">
              <w:rPr>
                <w:rFonts w:ascii="Times New Roman" w:hAnsi="Times New Roman" w:cs="Times New Roman"/>
                <w:sz w:val="24"/>
                <w:szCs w:val="24"/>
              </w:rPr>
              <w:t>o</w:t>
            </w:r>
            <w:r w:rsidRPr="00EE4298">
              <w:rPr>
                <w:rFonts w:ascii="Times New Roman" w:hAnsi="Times New Roman" w:cs="Times New Roman"/>
                <w:sz w:val="24"/>
                <w:szCs w:val="24"/>
              </w:rPr>
              <w:t>-obrazovne ustanove</w:t>
            </w:r>
          </w:p>
          <w:p w14:paraId="1FE34D35" w14:textId="77777777" w:rsidR="00A655FD" w:rsidRPr="00EE4298" w:rsidRDefault="00A655FD" w:rsidP="00C304EB">
            <w:pPr>
              <w:jc w:val="both"/>
              <w:rPr>
                <w:rFonts w:ascii="Times New Roman" w:hAnsi="Times New Roman" w:cs="Times New Roman"/>
                <w:sz w:val="24"/>
                <w:szCs w:val="24"/>
              </w:rPr>
            </w:pPr>
            <w:r w:rsidRPr="00EE4298">
              <w:rPr>
                <w:rFonts w:ascii="Times New Roman" w:eastAsia="Arial Narrow" w:hAnsi="Times New Roman" w:cs="Times New Roman"/>
                <w:sz w:val="24"/>
                <w:szCs w:val="24"/>
              </w:rPr>
              <w:t>Sveučilišta i visoka učilišta</w:t>
            </w:r>
          </w:p>
        </w:tc>
        <w:tc>
          <w:tcPr>
            <w:tcW w:w="1870" w:type="dxa"/>
          </w:tcPr>
          <w:p w14:paraId="6E15B209" w14:textId="77D274A6" w:rsidR="00C304EB" w:rsidRDefault="00787CDE" w:rsidP="00C304EB">
            <w:pPr>
              <w:jc w:val="both"/>
              <w:rPr>
                <w:rFonts w:ascii="Times New Roman" w:hAnsi="Times New Roman" w:cs="Times New Roman"/>
                <w:sz w:val="24"/>
                <w:szCs w:val="24"/>
              </w:rPr>
            </w:pPr>
            <w:r>
              <w:rPr>
                <w:rFonts w:ascii="Times New Roman" w:hAnsi="Times New Roman" w:cs="Times New Roman"/>
                <w:sz w:val="24"/>
                <w:szCs w:val="24"/>
              </w:rPr>
              <w:t>Državni p</w:t>
            </w:r>
            <w:r w:rsidR="00C304EB" w:rsidRPr="00EE4298">
              <w:rPr>
                <w:rFonts w:ascii="Times New Roman" w:hAnsi="Times New Roman" w:cs="Times New Roman"/>
                <w:sz w:val="24"/>
                <w:szCs w:val="24"/>
              </w:rPr>
              <w:t>roračun Republike Hrvatske</w:t>
            </w:r>
          </w:p>
          <w:p w14:paraId="5FD206AE" w14:textId="2252D9B0" w:rsidR="00B277A6" w:rsidRPr="00EE4298" w:rsidRDefault="00B277A6" w:rsidP="00C304EB">
            <w:pPr>
              <w:jc w:val="both"/>
              <w:rPr>
                <w:rFonts w:ascii="Times New Roman" w:hAnsi="Times New Roman" w:cs="Times New Roman"/>
                <w:sz w:val="24"/>
                <w:szCs w:val="24"/>
              </w:rPr>
            </w:pPr>
            <w:r>
              <w:rPr>
                <w:rFonts w:ascii="Times New Roman" w:hAnsi="Times New Roman" w:cs="Times New Roman"/>
                <w:sz w:val="24"/>
                <w:szCs w:val="24"/>
              </w:rPr>
              <w:t>(sredstva za redovan rad)</w:t>
            </w:r>
          </w:p>
          <w:p w14:paraId="515BE90F" w14:textId="77777777" w:rsidR="00C304EB" w:rsidRPr="00EE4298" w:rsidRDefault="00C304EB" w:rsidP="00C304EB">
            <w:pPr>
              <w:jc w:val="both"/>
              <w:rPr>
                <w:rFonts w:ascii="Times New Roman" w:hAnsi="Times New Roman" w:cs="Times New Roman"/>
                <w:sz w:val="24"/>
                <w:szCs w:val="24"/>
              </w:rPr>
            </w:pPr>
          </w:p>
          <w:p w14:paraId="4E08C854" w14:textId="77777777" w:rsidR="00C304EB" w:rsidRPr="00EE4298" w:rsidRDefault="00C304EB" w:rsidP="00C304EB">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tc>
      </w:tr>
      <w:tr w:rsidR="004B4EFA" w:rsidRPr="00EE4298" w14:paraId="52B91056" w14:textId="77777777" w:rsidTr="00787CDE">
        <w:trPr>
          <w:trHeight w:val="2204"/>
        </w:trPr>
        <w:tc>
          <w:tcPr>
            <w:tcW w:w="3465" w:type="dxa"/>
          </w:tcPr>
          <w:p w14:paraId="33400453" w14:textId="77777777" w:rsidR="004B4EFA" w:rsidRPr="00EE4298" w:rsidRDefault="004B4EFA" w:rsidP="00E824B1">
            <w:pPr>
              <w:numPr>
                <w:ilvl w:val="0"/>
                <w:numId w:val="7"/>
              </w:numPr>
              <w:jc w:val="both"/>
              <w:rPr>
                <w:rFonts w:ascii="Times New Roman" w:hAnsi="Times New Roman" w:cs="Times New Roman"/>
                <w:b/>
                <w:bCs/>
                <w:sz w:val="24"/>
                <w:szCs w:val="24"/>
              </w:rPr>
            </w:pPr>
            <w:r w:rsidRPr="00EE4298">
              <w:rPr>
                <w:rFonts w:ascii="Times New Roman" w:hAnsi="Times New Roman" w:cs="Times New Roman"/>
                <w:b/>
                <w:sz w:val="24"/>
                <w:szCs w:val="24"/>
              </w:rPr>
              <w:t>Promovira</w:t>
            </w:r>
            <w:r w:rsidR="00E824B1">
              <w:rPr>
                <w:rFonts w:ascii="Times New Roman" w:hAnsi="Times New Roman" w:cs="Times New Roman"/>
                <w:b/>
                <w:sz w:val="24"/>
                <w:szCs w:val="24"/>
              </w:rPr>
              <w:t>nje</w:t>
            </w:r>
            <w:r w:rsidRPr="00EE4298">
              <w:rPr>
                <w:rFonts w:ascii="Times New Roman" w:hAnsi="Times New Roman" w:cs="Times New Roman"/>
                <w:b/>
                <w:sz w:val="24"/>
                <w:szCs w:val="24"/>
              </w:rPr>
              <w:t xml:space="preserve"> koncept</w:t>
            </w:r>
            <w:r w:rsidR="00E824B1">
              <w:rPr>
                <w:rFonts w:ascii="Times New Roman" w:hAnsi="Times New Roman" w:cs="Times New Roman"/>
                <w:b/>
                <w:sz w:val="24"/>
                <w:szCs w:val="24"/>
              </w:rPr>
              <w:t>a</w:t>
            </w:r>
            <w:r w:rsidRPr="00EE4298">
              <w:rPr>
                <w:rFonts w:ascii="Times New Roman" w:hAnsi="Times New Roman" w:cs="Times New Roman"/>
                <w:b/>
                <w:sz w:val="24"/>
                <w:szCs w:val="24"/>
              </w:rPr>
              <w:t xml:space="preserve"> evaluacije kao metode za unapređenje kvalitete programa te poticati sve dionike na da u svoje programe ugrade i provode evaluaciju kao sastavni dio programa</w:t>
            </w:r>
          </w:p>
        </w:tc>
        <w:tc>
          <w:tcPr>
            <w:tcW w:w="1716" w:type="dxa"/>
          </w:tcPr>
          <w:p w14:paraId="39F2BE38" w14:textId="36403D30" w:rsidR="004B4EFA" w:rsidRPr="00EE4298" w:rsidRDefault="004B4EFA" w:rsidP="002F2D75">
            <w:pPr>
              <w:jc w:val="both"/>
              <w:rPr>
                <w:rFonts w:ascii="Times New Roman" w:hAnsi="Times New Roman" w:cs="Times New Roman"/>
                <w:sz w:val="24"/>
                <w:szCs w:val="24"/>
              </w:rPr>
            </w:pPr>
            <w:r w:rsidRPr="00EE4298">
              <w:rPr>
                <w:rFonts w:ascii="Times New Roman" w:hAnsi="Times New Roman" w:cs="Times New Roman"/>
                <w:sz w:val="24"/>
                <w:szCs w:val="24"/>
              </w:rPr>
              <w:t>202</w:t>
            </w:r>
            <w:r w:rsidR="0002485C">
              <w:rPr>
                <w:rFonts w:ascii="Times New Roman" w:hAnsi="Times New Roman" w:cs="Times New Roman"/>
                <w:sz w:val="24"/>
                <w:szCs w:val="24"/>
              </w:rPr>
              <w:t>4</w:t>
            </w:r>
            <w:r w:rsidRPr="00EE4298">
              <w:rPr>
                <w:rFonts w:ascii="Times New Roman" w:hAnsi="Times New Roman" w:cs="Times New Roman"/>
                <w:sz w:val="24"/>
                <w:szCs w:val="24"/>
              </w:rPr>
              <w:t xml:space="preserve">. </w:t>
            </w:r>
            <w:r w:rsidRPr="00EE4298">
              <w:rPr>
                <w:rFonts w:ascii="Times New Roman" w:hAnsi="Times New Roman" w:cs="Times New Roman"/>
                <w:b/>
                <w:sz w:val="24"/>
                <w:szCs w:val="24"/>
              </w:rPr>
              <w:t xml:space="preserve">– </w:t>
            </w:r>
            <w:r w:rsidRPr="00EE4298">
              <w:rPr>
                <w:rFonts w:ascii="Times New Roman" w:hAnsi="Times New Roman" w:cs="Times New Roman"/>
                <w:sz w:val="24"/>
                <w:szCs w:val="24"/>
              </w:rPr>
              <w:t>2028.</w:t>
            </w:r>
          </w:p>
        </w:tc>
        <w:tc>
          <w:tcPr>
            <w:tcW w:w="1641" w:type="dxa"/>
          </w:tcPr>
          <w:p w14:paraId="30782A8F" w14:textId="77777777" w:rsidR="004B4EFA" w:rsidRPr="00EE4298" w:rsidRDefault="000A7C8F" w:rsidP="004B4EFA">
            <w:pPr>
              <w:jc w:val="both"/>
              <w:rPr>
                <w:rFonts w:ascii="Times New Roman" w:hAnsi="Times New Roman" w:cs="Times New Roman"/>
                <w:sz w:val="24"/>
                <w:szCs w:val="24"/>
              </w:rPr>
            </w:pPr>
            <w:r>
              <w:rPr>
                <w:rFonts w:ascii="Times New Roman" w:hAnsi="Times New Roman" w:cs="Times New Roman"/>
                <w:sz w:val="24"/>
                <w:szCs w:val="24"/>
              </w:rPr>
              <w:t>Grad Zagreb</w:t>
            </w:r>
          </w:p>
          <w:p w14:paraId="0D057CFB" w14:textId="4387664A"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 xml:space="preserve">Povjerenstvo Grada Zagreba za prevenciju i suzbijanje zlouporabe </w:t>
            </w:r>
            <w:r w:rsidR="00B277A6">
              <w:rPr>
                <w:rFonts w:ascii="Times New Roman" w:hAnsi="Times New Roman" w:cs="Times New Roman"/>
                <w:sz w:val="24"/>
                <w:szCs w:val="24"/>
              </w:rPr>
              <w:t xml:space="preserve">droga te </w:t>
            </w:r>
            <w:r w:rsidR="000A7C8F">
              <w:rPr>
                <w:rFonts w:ascii="Times New Roman" w:hAnsi="Times New Roman" w:cs="Times New Roman"/>
                <w:sz w:val="24"/>
                <w:szCs w:val="24"/>
              </w:rPr>
              <w:t>drugih oblika ovisnosti</w:t>
            </w:r>
          </w:p>
          <w:p w14:paraId="2698522C" w14:textId="77777777"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Hrvatski zavod za javno zdravstvo</w:t>
            </w:r>
          </w:p>
          <w:p w14:paraId="3C95232C" w14:textId="77777777" w:rsidR="004B4EFA" w:rsidRPr="00EE4298" w:rsidRDefault="004B4EFA" w:rsidP="004B4EFA">
            <w:pPr>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Agencija za odgoj i obrazovanje,</w:t>
            </w:r>
          </w:p>
          <w:p w14:paraId="407329DF" w14:textId="77777777" w:rsidR="004B4EFA" w:rsidRPr="00EE4298" w:rsidRDefault="00227951" w:rsidP="004B4EFA">
            <w:pPr>
              <w:jc w:val="both"/>
              <w:rPr>
                <w:rFonts w:ascii="Times New Roman" w:hAnsi="Times New Roman" w:cs="Times New Roman"/>
                <w:sz w:val="24"/>
                <w:szCs w:val="24"/>
              </w:rPr>
            </w:pPr>
            <w:r w:rsidRPr="00EE4298">
              <w:rPr>
                <w:rFonts w:ascii="Times New Roman" w:hAnsi="Times New Roman" w:cs="Times New Roman"/>
                <w:sz w:val="24"/>
                <w:szCs w:val="24"/>
              </w:rPr>
              <w:lastRenderedPageBreak/>
              <w:t>Ministarstvo</w:t>
            </w:r>
            <w:r w:rsidR="004B4EFA" w:rsidRPr="00EE4298">
              <w:rPr>
                <w:rFonts w:ascii="Times New Roman" w:hAnsi="Times New Roman" w:cs="Times New Roman"/>
                <w:sz w:val="24"/>
                <w:szCs w:val="24"/>
              </w:rPr>
              <w:t xml:space="preserve"> zdravstva</w:t>
            </w:r>
          </w:p>
          <w:p w14:paraId="1D1A3684" w14:textId="0437E32F"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 xml:space="preserve">Ministarstvo </w:t>
            </w:r>
            <w:r w:rsidR="002332B4">
              <w:rPr>
                <w:rFonts w:ascii="Times New Roman" w:hAnsi="Times New Roman" w:cs="Times New Roman"/>
                <w:sz w:val="24"/>
                <w:szCs w:val="24"/>
              </w:rPr>
              <w:t xml:space="preserve">znanosti i </w:t>
            </w:r>
            <w:r w:rsidRPr="00EE4298">
              <w:rPr>
                <w:rFonts w:ascii="Times New Roman" w:hAnsi="Times New Roman" w:cs="Times New Roman"/>
                <w:sz w:val="24"/>
                <w:szCs w:val="24"/>
              </w:rPr>
              <w:t>obrazovanja</w:t>
            </w:r>
          </w:p>
        </w:tc>
        <w:tc>
          <w:tcPr>
            <w:tcW w:w="1962" w:type="dxa"/>
          </w:tcPr>
          <w:p w14:paraId="11AA2C04" w14:textId="77777777"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lastRenderedPageBreak/>
              <w:t>Zdravstvene ustanove</w:t>
            </w:r>
          </w:p>
          <w:p w14:paraId="4867428F" w14:textId="77777777"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Ustanove socijalne skrbi</w:t>
            </w:r>
          </w:p>
          <w:p w14:paraId="3C714F20" w14:textId="77777777"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Znanstvene ustanove</w:t>
            </w:r>
          </w:p>
          <w:p w14:paraId="61F55D08" w14:textId="77777777" w:rsidR="00A655FD"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Odgojn</w:t>
            </w:r>
            <w:r w:rsidR="00A655FD" w:rsidRPr="00EE4298">
              <w:rPr>
                <w:rFonts w:ascii="Times New Roman" w:hAnsi="Times New Roman" w:cs="Times New Roman"/>
                <w:sz w:val="24"/>
                <w:szCs w:val="24"/>
              </w:rPr>
              <w:t>o</w:t>
            </w:r>
            <w:r w:rsidR="000A7C8F">
              <w:rPr>
                <w:rFonts w:ascii="Times New Roman" w:hAnsi="Times New Roman" w:cs="Times New Roman"/>
                <w:sz w:val="24"/>
                <w:szCs w:val="24"/>
              </w:rPr>
              <w:t>-obrazovne ustanove</w:t>
            </w:r>
          </w:p>
          <w:p w14:paraId="1CFEF704" w14:textId="77777777" w:rsidR="00A655FD" w:rsidRPr="00EE4298" w:rsidRDefault="00A655FD" w:rsidP="004B4EFA">
            <w:pPr>
              <w:jc w:val="both"/>
              <w:rPr>
                <w:rFonts w:ascii="Times New Roman" w:hAnsi="Times New Roman" w:cs="Times New Roman"/>
                <w:sz w:val="24"/>
                <w:szCs w:val="24"/>
              </w:rPr>
            </w:pPr>
            <w:r w:rsidRPr="00EE4298">
              <w:rPr>
                <w:rFonts w:ascii="Times New Roman" w:eastAsia="Arial Narrow" w:hAnsi="Times New Roman" w:cs="Times New Roman"/>
                <w:sz w:val="24"/>
                <w:szCs w:val="24"/>
              </w:rPr>
              <w:t>Sveučilišta i visoka učilišta</w:t>
            </w:r>
          </w:p>
        </w:tc>
        <w:tc>
          <w:tcPr>
            <w:tcW w:w="1870" w:type="dxa"/>
          </w:tcPr>
          <w:p w14:paraId="7C5718A2" w14:textId="0D51BC7A" w:rsidR="004B4EFA" w:rsidRDefault="00787CDE" w:rsidP="004B4EFA">
            <w:pPr>
              <w:jc w:val="both"/>
              <w:rPr>
                <w:rFonts w:ascii="Times New Roman" w:hAnsi="Times New Roman" w:cs="Times New Roman"/>
                <w:sz w:val="24"/>
                <w:szCs w:val="24"/>
              </w:rPr>
            </w:pPr>
            <w:r>
              <w:rPr>
                <w:rFonts w:ascii="Times New Roman" w:hAnsi="Times New Roman" w:cs="Times New Roman"/>
                <w:sz w:val="24"/>
                <w:szCs w:val="24"/>
              </w:rPr>
              <w:t>Državni p</w:t>
            </w:r>
            <w:r w:rsidR="004B4EFA" w:rsidRPr="00EE4298">
              <w:rPr>
                <w:rFonts w:ascii="Times New Roman" w:hAnsi="Times New Roman" w:cs="Times New Roman"/>
                <w:sz w:val="24"/>
                <w:szCs w:val="24"/>
              </w:rPr>
              <w:t>roračun Republike Hrvatske</w:t>
            </w:r>
          </w:p>
          <w:p w14:paraId="13B84301" w14:textId="51B21A63" w:rsidR="00B277A6" w:rsidRPr="00EE4298" w:rsidRDefault="00B277A6" w:rsidP="004B4EFA">
            <w:pPr>
              <w:jc w:val="both"/>
              <w:rPr>
                <w:rFonts w:ascii="Times New Roman" w:hAnsi="Times New Roman" w:cs="Times New Roman"/>
                <w:sz w:val="24"/>
                <w:szCs w:val="24"/>
              </w:rPr>
            </w:pPr>
            <w:r>
              <w:rPr>
                <w:rFonts w:ascii="Times New Roman" w:hAnsi="Times New Roman" w:cs="Times New Roman"/>
                <w:sz w:val="24"/>
                <w:szCs w:val="24"/>
              </w:rPr>
              <w:t>(sredstva za redovan rad)</w:t>
            </w:r>
          </w:p>
          <w:p w14:paraId="34590A4B" w14:textId="77777777" w:rsidR="004B4EFA" w:rsidRPr="00EE4298" w:rsidRDefault="004B4EFA" w:rsidP="004B4EFA">
            <w:pPr>
              <w:jc w:val="both"/>
              <w:rPr>
                <w:rFonts w:ascii="Times New Roman" w:hAnsi="Times New Roman" w:cs="Times New Roman"/>
                <w:sz w:val="24"/>
                <w:szCs w:val="24"/>
              </w:rPr>
            </w:pPr>
          </w:p>
          <w:p w14:paraId="56ECBA6F" w14:textId="77777777" w:rsidR="004B4EFA" w:rsidRPr="00EE4298" w:rsidRDefault="004B4EFA" w:rsidP="004B4EFA">
            <w:pPr>
              <w:jc w:val="both"/>
              <w:rPr>
                <w:rFonts w:ascii="Times New Roman" w:hAnsi="Times New Roman" w:cs="Times New Roman"/>
                <w:sz w:val="24"/>
                <w:szCs w:val="24"/>
              </w:rPr>
            </w:pPr>
            <w:r w:rsidRPr="00EE4298">
              <w:rPr>
                <w:rFonts w:ascii="Times New Roman" w:hAnsi="Times New Roman" w:cs="Times New Roman"/>
                <w:sz w:val="24"/>
                <w:szCs w:val="24"/>
              </w:rPr>
              <w:t>Proračun Grada Zagreba</w:t>
            </w:r>
          </w:p>
        </w:tc>
      </w:tr>
      <w:tr w:rsidR="00C304EB" w:rsidRPr="00EE4298" w14:paraId="60934ED3" w14:textId="77777777" w:rsidTr="00787CDE">
        <w:trPr>
          <w:trHeight w:val="973"/>
        </w:trPr>
        <w:tc>
          <w:tcPr>
            <w:tcW w:w="3465" w:type="dxa"/>
            <w:tcBorders>
              <w:bottom w:val="double" w:sz="6" w:space="0" w:color="000000"/>
            </w:tcBorders>
          </w:tcPr>
          <w:p w14:paraId="20B48F2E" w14:textId="77777777" w:rsidR="00C304EB" w:rsidRPr="00EE4298" w:rsidRDefault="00C304EB" w:rsidP="00C304EB">
            <w:pPr>
              <w:jc w:val="both"/>
              <w:rPr>
                <w:rFonts w:ascii="Times New Roman" w:hAnsi="Times New Roman" w:cs="Times New Roman"/>
                <w:b/>
                <w:bCs/>
                <w:sz w:val="24"/>
                <w:szCs w:val="24"/>
              </w:rPr>
            </w:pPr>
          </w:p>
          <w:p w14:paraId="49E5ACAE" w14:textId="77777777" w:rsidR="00C304EB" w:rsidRPr="00EE4298" w:rsidRDefault="00C304EB" w:rsidP="00AE0BF4">
            <w:pPr>
              <w:jc w:val="both"/>
              <w:rPr>
                <w:rFonts w:ascii="Times New Roman" w:hAnsi="Times New Roman" w:cs="Times New Roman"/>
                <w:b/>
                <w:bCs/>
                <w:sz w:val="24"/>
                <w:szCs w:val="24"/>
              </w:rPr>
            </w:pPr>
            <w:r w:rsidRPr="00EE4298">
              <w:rPr>
                <w:rFonts w:ascii="Times New Roman" w:hAnsi="Times New Roman" w:cs="Times New Roman"/>
                <w:b/>
                <w:bCs/>
                <w:sz w:val="24"/>
                <w:szCs w:val="24"/>
              </w:rPr>
              <w:t>POKAZATELJI PROVEDBE</w:t>
            </w:r>
          </w:p>
        </w:tc>
        <w:tc>
          <w:tcPr>
            <w:tcW w:w="7189" w:type="dxa"/>
            <w:gridSpan w:val="4"/>
            <w:tcBorders>
              <w:bottom w:val="double" w:sz="6" w:space="0" w:color="000000"/>
            </w:tcBorders>
          </w:tcPr>
          <w:p w14:paraId="00AB7A25" w14:textId="77777777" w:rsidR="009300A8" w:rsidRPr="009300A8" w:rsidRDefault="002F2D75" w:rsidP="008D34A8">
            <w:pPr>
              <w:pStyle w:val="ListParagraph"/>
              <w:numPr>
                <w:ilvl w:val="0"/>
                <w:numId w:val="13"/>
              </w:numPr>
              <w:spacing w:after="0" w:line="240" w:lineRule="auto"/>
              <w:jc w:val="both"/>
              <w:rPr>
                <w:rFonts w:ascii="Times New Roman" w:eastAsia="Arial Narrow" w:hAnsi="Times New Roman" w:cs="Times New Roman"/>
                <w:sz w:val="24"/>
                <w:szCs w:val="24"/>
              </w:rPr>
            </w:pPr>
            <w:r w:rsidRPr="009300A8">
              <w:rPr>
                <w:rFonts w:ascii="Times New Roman" w:hAnsi="Times New Roman" w:cs="Times New Roman"/>
                <w:sz w:val="24"/>
                <w:szCs w:val="24"/>
              </w:rPr>
              <w:t>Prikupljeni p</w:t>
            </w:r>
            <w:r w:rsidR="00C304EB" w:rsidRPr="009300A8">
              <w:rPr>
                <w:rFonts w:ascii="Times New Roman" w:hAnsi="Times New Roman" w:cs="Times New Roman"/>
                <w:sz w:val="24"/>
                <w:szCs w:val="24"/>
              </w:rPr>
              <w:t>oda</w:t>
            </w:r>
            <w:r w:rsidR="00AC6109" w:rsidRPr="009300A8">
              <w:rPr>
                <w:rFonts w:ascii="Times New Roman" w:hAnsi="Times New Roman" w:cs="Times New Roman"/>
                <w:sz w:val="24"/>
                <w:szCs w:val="24"/>
              </w:rPr>
              <w:t>t</w:t>
            </w:r>
            <w:r w:rsidR="00C304EB" w:rsidRPr="009300A8">
              <w:rPr>
                <w:rFonts w:ascii="Times New Roman" w:hAnsi="Times New Roman" w:cs="Times New Roman"/>
                <w:sz w:val="24"/>
                <w:szCs w:val="24"/>
              </w:rPr>
              <w:t>ci i analiz</w:t>
            </w:r>
            <w:r w:rsidRPr="009300A8">
              <w:rPr>
                <w:rFonts w:ascii="Times New Roman" w:hAnsi="Times New Roman" w:cs="Times New Roman"/>
                <w:sz w:val="24"/>
                <w:szCs w:val="24"/>
              </w:rPr>
              <w:t>e</w:t>
            </w:r>
            <w:r w:rsidR="00C304EB" w:rsidRPr="009300A8">
              <w:rPr>
                <w:rFonts w:ascii="Times New Roman" w:hAnsi="Times New Roman" w:cs="Times New Roman"/>
                <w:sz w:val="24"/>
                <w:szCs w:val="24"/>
              </w:rPr>
              <w:t>, međunarodne i nacionalne publikacije</w:t>
            </w:r>
            <w:r w:rsidR="002A4B00" w:rsidRPr="009300A8">
              <w:rPr>
                <w:rFonts w:ascii="Times New Roman" w:hAnsi="Times New Roman" w:cs="Times New Roman"/>
                <w:sz w:val="24"/>
                <w:szCs w:val="24"/>
              </w:rPr>
              <w:t xml:space="preserve"> (Mjera 1)</w:t>
            </w:r>
          </w:p>
          <w:p w14:paraId="28942AB1" w14:textId="62EB871E" w:rsidR="004B4EFA" w:rsidRPr="009300A8" w:rsidRDefault="004B4EFA" w:rsidP="008D34A8">
            <w:pPr>
              <w:pStyle w:val="ListParagraph"/>
              <w:numPr>
                <w:ilvl w:val="0"/>
                <w:numId w:val="13"/>
              </w:numPr>
              <w:spacing w:after="0" w:line="240" w:lineRule="auto"/>
              <w:jc w:val="both"/>
              <w:rPr>
                <w:rFonts w:ascii="Times New Roman" w:eastAsia="Arial Narrow" w:hAnsi="Times New Roman" w:cs="Times New Roman"/>
                <w:sz w:val="24"/>
                <w:szCs w:val="24"/>
              </w:rPr>
            </w:pPr>
            <w:r w:rsidRPr="009300A8">
              <w:rPr>
                <w:rFonts w:ascii="Times New Roman" w:eastAsia="Arial Narrow" w:hAnsi="Times New Roman" w:cs="Times New Roman"/>
                <w:sz w:val="24"/>
                <w:szCs w:val="24"/>
              </w:rPr>
              <w:t>Broj održanih edukacija o evaluaciji programa/projekata Nacionalne strategije</w:t>
            </w:r>
            <w:r w:rsidR="002A4B00" w:rsidRPr="009300A8">
              <w:rPr>
                <w:rFonts w:ascii="Times New Roman" w:eastAsia="Arial Narrow" w:hAnsi="Times New Roman" w:cs="Times New Roman"/>
                <w:sz w:val="24"/>
                <w:szCs w:val="24"/>
              </w:rPr>
              <w:t xml:space="preserve"> (Mjera 2)</w:t>
            </w:r>
          </w:p>
          <w:p w14:paraId="57367E2C" w14:textId="77777777" w:rsidR="00C304EB" w:rsidRPr="002A4B00" w:rsidRDefault="004B4EFA" w:rsidP="00C304EB">
            <w:pPr>
              <w:numPr>
                <w:ilvl w:val="0"/>
                <w:numId w:val="13"/>
              </w:numPr>
              <w:spacing w:after="0" w:line="240" w:lineRule="auto"/>
              <w:jc w:val="both"/>
              <w:rPr>
                <w:rFonts w:ascii="Times New Roman" w:eastAsia="Arial Narrow" w:hAnsi="Times New Roman" w:cs="Times New Roman"/>
                <w:sz w:val="24"/>
                <w:szCs w:val="24"/>
              </w:rPr>
            </w:pPr>
            <w:r w:rsidRPr="00EE4298">
              <w:rPr>
                <w:rFonts w:ascii="Times New Roman" w:eastAsia="Arial Narrow" w:hAnsi="Times New Roman" w:cs="Times New Roman"/>
                <w:sz w:val="24"/>
                <w:szCs w:val="24"/>
              </w:rPr>
              <w:t>Broj objavljenih rezultata evaluacijskih projekata</w:t>
            </w:r>
            <w:r w:rsidR="002A4B00">
              <w:rPr>
                <w:rFonts w:ascii="Times New Roman" w:eastAsia="Arial Narrow" w:hAnsi="Times New Roman" w:cs="Times New Roman"/>
                <w:sz w:val="24"/>
                <w:szCs w:val="24"/>
              </w:rPr>
              <w:t xml:space="preserve"> (Mjera 2)</w:t>
            </w:r>
            <w:r w:rsidRPr="00EE4298">
              <w:rPr>
                <w:rFonts w:ascii="Times New Roman" w:eastAsia="Arial Narrow" w:hAnsi="Times New Roman" w:cs="Times New Roman"/>
                <w:sz w:val="24"/>
                <w:szCs w:val="24"/>
              </w:rPr>
              <w:t xml:space="preserve"> </w:t>
            </w:r>
          </w:p>
        </w:tc>
      </w:tr>
    </w:tbl>
    <w:p w14:paraId="70B7E00A" w14:textId="77777777" w:rsidR="00DC566F" w:rsidRDefault="00DC566F" w:rsidP="00B178CF">
      <w:pPr>
        <w:jc w:val="both"/>
        <w:rPr>
          <w:rFonts w:ascii="Times New Roman" w:hAnsi="Times New Roman" w:cs="Times New Roman"/>
          <w:b/>
          <w:bCs/>
          <w:sz w:val="24"/>
          <w:szCs w:val="24"/>
        </w:rPr>
      </w:pPr>
    </w:p>
    <w:p w14:paraId="7D2F7630" w14:textId="51E8F2CF" w:rsidR="00B178CF" w:rsidRPr="00C91FF7" w:rsidRDefault="009F1E60" w:rsidP="00B178CF">
      <w:pPr>
        <w:jc w:val="both"/>
        <w:rPr>
          <w:rFonts w:ascii="Times New Roman" w:hAnsi="Times New Roman" w:cs="Times New Roman"/>
          <w:b/>
          <w:bCs/>
          <w:sz w:val="24"/>
          <w:szCs w:val="24"/>
        </w:rPr>
      </w:pPr>
      <w:r w:rsidRPr="00C91FF7">
        <w:rPr>
          <w:rFonts w:ascii="Times New Roman" w:hAnsi="Times New Roman" w:cs="Times New Roman"/>
          <w:b/>
          <w:bCs/>
          <w:sz w:val="24"/>
          <w:szCs w:val="24"/>
        </w:rPr>
        <w:t xml:space="preserve">4. </w:t>
      </w:r>
      <w:r w:rsidR="001C09AA" w:rsidRPr="00C91FF7">
        <w:rPr>
          <w:rFonts w:ascii="Times New Roman" w:hAnsi="Times New Roman" w:cs="Times New Roman"/>
          <w:b/>
          <w:bCs/>
          <w:sz w:val="24"/>
          <w:szCs w:val="24"/>
        </w:rPr>
        <w:t>Z</w:t>
      </w:r>
      <w:r w:rsidR="00B178CF" w:rsidRPr="00C91FF7">
        <w:rPr>
          <w:rFonts w:ascii="Times New Roman" w:hAnsi="Times New Roman" w:cs="Times New Roman"/>
          <w:b/>
          <w:bCs/>
          <w:sz w:val="24"/>
          <w:szCs w:val="24"/>
        </w:rPr>
        <w:t>avršne odred</w:t>
      </w:r>
      <w:r w:rsidR="00AD038F" w:rsidRPr="00C91FF7">
        <w:rPr>
          <w:rFonts w:ascii="Times New Roman" w:hAnsi="Times New Roman" w:cs="Times New Roman"/>
          <w:b/>
          <w:bCs/>
          <w:sz w:val="24"/>
          <w:szCs w:val="24"/>
        </w:rPr>
        <w:t>be</w:t>
      </w:r>
    </w:p>
    <w:p w14:paraId="4B644C6E" w14:textId="4EDD7530" w:rsidR="00B178CF" w:rsidRPr="00C91FF7" w:rsidRDefault="00B178CF" w:rsidP="00B178CF">
      <w:pPr>
        <w:spacing w:before="120" w:after="0" w:line="240" w:lineRule="auto"/>
        <w:jc w:val="both"/>
        <w:rPr>
          <w:rFonts w:ascii="Times New Roman" w:eastAsia="Times New Roman" w:hAnsi="Times New Roman" w:cs="Times New Roman"/>
          <w:sz w:val="24"/>
          <w:szCs w:val="24"/>
          <w:lang w:eastAsia="hr-HR"/>
        </w:rPr>
      </w:pPr>
      <w:r w:rsidRPr="00C91FF7">
        <w:rPr>
          <w:rFonts w:ascii="Times New Roman" w:eastAsia="Times New Roman" w:hAnsi="Times New Roman" w:cs="Times New Roman"/>
          <w:sz w:val="24"/>
          <w:szCs w:val="24"/>
          <w:lang w:eastAsia="hr-HR"/>
        </w:rPr>
        <w:t>Provedbu Akcijskog plana pratit će Povjerenstvo</w:t>
      </w:r>
      <w:r w:rsidR="002332B4">
        <w:rPr>
          <w:rFonts w:ascii="Times New Roman" w:eastAsia="Times New Roman" w:hAnsi="Times New Roman" w:cs="Times New Roman"/>
          <w:sz w:val="24"/>
          <w:szCs w:val="24"/>
          <w:lang w:eastAsia="hr-HR"/>
        </w:rPr>
        <w:t>.</w:t>
      </w:r>
      <w:r w:rsidRPr="00C91FF7">
        <w:rPr>
          <w:rFonts w:ascii="Times New Roman" w:eastAsia="Times New Roman" w:hAnsi="Times New Roman" w:cs="Times New Roman"/>
          <w:sz w:val="24"/>
          <w:szCs w:val="24"/>
          <w:lang w:eastAsia="hr-HR"/>
        </w:rPr>
        <w:t xml:space="preserve"> </w:t>
      </w:r>
    </w:p>
    <w:p w14:paraId="7E8BE1C1" w14:textId="77777777" w:rsidR="00324C5A" w:rsidRDefault="00324C5A" w:rsidP="00B178CF">
      <w:pPr>
        <w:jc w:val="both"/>
        <w:rPr>
          <w:rFonts w:ascii="Times New Roman" w:eastAsia="Times New Roman" w:hAnsi="Times New Roman" w:cs="Times New Roman"/>
          <w:sz w:val="24"/>
          <w:szCs w:val="24"/>
          <w:lang w:eastAsia="hr-HR"/>
        </w:rPr>
      </w:pPr>
    </w:p>
    <w:p w14:paraId="643C0D00" w14:textId="483A4593" w:rsidR="001C09AA" w:rsidRPr="00C91FF7" w:rsidRDefault="001C09AA" w:rsidP="00B178CF">
      <w:pPr>
        <w:jc w:val="both"/>
        <w:rPr>
          <w:rFonts w:ascii="Times New Roman" w:eastAsia="Times New Roman" w:hAnsi="Times New Roman" w:cs="Times New Roman"/>
          <w:sz w:val="24"/>
          <w:szCs w:val="24"/>
          <w:lang w:eastAsia="hr-HR"/>
        </w:rPr>
      </w:pPr>
      <w:r w:rsidRPr="00C91FF7">
        <w:rPr>
          <w:rFonts w:ascii="Times New Roman" w:eastAsia="Times New Roman" w:hAnsi="Times New Roman" w:cs="Times New Roman"/>
          <w:sz w:val="24"/>
          <w:szCs w:val="24"/>
          <w:lang w:eastAsia="hr-HR"/>
        </w:rPr>
        <w:t>Gradska upravna tijela koja su nositelji</w:t>
      </w:r>
      <w:r w:rsidR="008736EE" w:rsidRPr="00C91FF7">
        <w:rPr>
          <w:rFonts w:ascii="Times New Roman" w:eastAsia="Times New Roman" w:hAnsi="Times New Roman" w:cs="Times New Roman"/>
          <w:sz w:val="24"/>
          <w:szCs w:val="24"/>
          <w:lang w:eastAsia="hr-HR"/>
        </w:rPr>
        <w:t>/</w:t>
      </w:r>
      <w:proofErr w:type="spellStart"/>
      <w:r w:rsidRPr="00C91FF7">
        <w:rPr>
          <w:rFonts w:ascii="Times New Roman" w:eastAsia="Times New Roman" w:hAnsi="Times New Roman" w:cs="Times New Roman"/>
          <w:sz w:val="24"/>
          <w:szCs w:val="24"/>
          <w:lang w:eastAsia="hr-HR"/>
        </w:rPr>
        <w:t>sunositelji</w:t>
      </w:r>
      <w:proofErr w:type="spellEnd"/>
      <w:r w:rsidRPr="00C91FF7">
        <w:rPr>
          <w:rFonts w:ascii="Times New Roman" w:eastAsia="Times New Roman" w:hAnsi="Times New Roman" w:cs="Times New Roman"/>
          <w:sz w:val="24"/>
          <w:szCs w:val="24"/>
          <w:lang w:eastAsia="hr-HR"/>
        </w:rPr>
        <w:t xml:space="preserve"> mjera u Akcijskom planu planirat će sredstva za njihovu provedbu.</w:t>
      </w:r>
    </w:p>
    <w:p w14:paraId="172E2158" w14:textId="2C87F01C" w:rsidR="001C09AA" w:rsidRPr="00C91FF7" w:rsidRDefault="001C09AA" w:rsidP="001C09AA">
      <w:pPr>
        <w:spacing w:before="120" w:after="0" w:line="240" w:lineRule="auto"/>
        <w:jc w:val="both"/>
        <w:rPr>
          <w:rFonts w:ascii="Times New Roman" w:eastAsia="Times New Roman" w:hAnsi="Times New Roman" w:cs="Times New Roman"/>
          <w:sz w:val="24"/>
          <w:szCs w:val="24"/>
          <w:lang w:eastAsia="hr-HR"/>
        </w:rPr>
      </w:pPr>
      <w:r w:rsidRPr="00C91FF7">
        <w:rPr>
          <w:rFonts w:ascii="Times New Roman" w:eastAsia="Times New Roman" w:hAnsi="Times New Roman" w:cs="Times New Roman"/>
          <w:sz w:val="24"/>
          <w:szCs w:val="24"/>
          <w:lang w:eastAsia="hr-HR"/>
        </w:rPr>
        <w:t>Ovaj će Akcijski plan biti objavljen u Službenom glasniku Grada Zagreba i na mrežnoj stranici Grada Zagreba.</w:t>
      </w:r>
    </w:p>
    <w:p w14:paraId="5FC1E40A" w14:textId="77777777" w:rsidR="001C09AA" w:rsidRPr="00AD038F" w:rsidRDefault="001C09AA" w:rsidP="001C09AA">
      <w:pPr>
        <w:shd w:val="clear" w:color="auto" w:fill="FFFFFF"/>
        <w:spacing w:after="120" w:line="300" w:lineRule="atLeast"/>
        <w:jc w:val="both"/>
        <w:rPr>
          <w:rFonts w:ascii="Times New Roman" w:eastAsia="Times New Roman" w:hAnsi="Times New Roman" w:cs="Times New Roman"/>
          <w:color w:val="FF0000"/>
          <w:sz w:val="24"/>
          <w:szCs w:val="24"/>
          <w:lang w:eastAsia="hr-HR"/>
        </w:rPr>
      </w:pPr>
    </w:p>
    <w:p w14:paraId="031275A3" w14:textId="77777777" w:rsidR="003E20D9" w:rsidRPr="008736EE" w:rsidRDefault="003E20D9" w:rsidP="001C09AA">
      <w:pPr>
        <w:shd w:val="clear" w:color="auto" w:fill="FFFFFF"/>
        <w:spacing w:after="120" w:line="300" w:lineRule="atLeast"/>
        <w:jc w:val="both"/>
        <w:rPr>
          <w:rFonts w:ascii="Times New Roman" w:eastAsia="Times New Roman" w:hAnsi="Times New Roman" w:cs="Times New Roman"/>
          <w:sz w:val="24"/>
          <w:szCs w:val="24"/>
          <w:lang w:eastAsia="hr-HR"/>
        </w:rPr>
      </w:pPr>
    </w:p>
    <w:p w14:paraId="499E49AD" w14:textId="5560D2C1" w:rsidR="003E20D9" w:rsidRPr="008736EE" w:rsidRDefault="003E20D9" w:rsidP="003E20D9">
      <w:pPr>
        <w:shd w:val="clear" w:color="auto" w:fill="FFFFFF"/>
        <w:spacing w:after="120" w:line="300" w:lineRule="atLeast"/>
        <w:jc w:val="both"/>
        <w:rPr>
          <w:rFonts w:ascii="Times New Roman" w:eastAsia="Times New Roman" w:hAnsi="Times New Roman" w:cs="Times New Roman"/>
          <w:sz w:val="24"/>
          <w:szCs w:val="24"/>
          <w:lang w:eastAsia="hr-HR"/>
        </w:rPr>
      </w:pPr>
      <w:r w:rsidRPr="008736EE">
        <w:rPr>
          <w:rFonts w:ascii="Times New Roman" w:eastAsia="Times New Roman" w:hAnsi="Times New Roman" w:cs="Times New Roman"/>
          <w:sz w:val="24"/>
          <w:szCs w:val="24"/>
          <w:lang w:eastAsia="hr-HR"/>
        </w:rPr>
        <w:t xml:space="preserve">KLASA: </w:t>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t>PREDSJEDNIK</w:t>
      </w:r>
    </w:p>
    <w:p w14:paraId="587D4850" w14:textId="281AC067" w:rsidR="003E20D9" w:rsidRPr="008736EE" w:rsidRDefault="003E20D9" w:rsidP="003E20D9">
      <w:pPr>
        <w:shd w:val="clear" w:color="auto" w:fill="FFFFFF"/>
        <w:spacing w:after="120" w:line="300" w:lineRule="atLeast"/>
        <w:jc w:val="both"/>
        <w:rPr>
          <w:rFonts w:ascii="Times New Roman" w:eastAsia="Times New Roman" w:hAnsi="Times New Roman" w:cs="Times New Roman"/>
          <w:sz w:val="24"/>
          <w:szCs w:val="24"/>
          <w:lang w:eastAsia="hr-HR"/>
        </w:rPr>
      </w:pPr>
      <w:r w:rsidRPr="008736EE">
        <w:rPr>
          <w:rFonts w:ascii="Times New Roman" w:eastAsia="Times New Roman" w:hAnsi="Times New Roman" w:cs="Times New Roman"/>
          <w:sz w:val="24"/>
          <w:szCs w:val="24"/>
          <w:lang w:eastAsia="hr-HR"/>
        </w:rPr>
        <w:t xml:space="preserve">URBROJ: </w:t>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t xml:space="preserve">   </w:t>
      </w:r>
      <w:r w:rsidR="008736EE">
        <w:rPr>
          <w:rFonts w:ascii="Times New Roman" w:eastAsia="Times New Roman" w:hAnsi="Times New Roman" w:cs="Times New Roman"/>
          <w:sz w:val="24"/>
          <w:szCs w:val="24"/>
          <w:lang w:eastAsia="hr-HR"/>
        </w:rPr>
        <w:t xml:space="preserve">   </w:t>
      </w:r>
      <w:r w:rsidRPr="008736EE">
        <w:rPr>
          <w:rFonts w:ascii="Times New Roman" w:eastAsia="Times New Roman" w:hAnsi="Times New Roman" w:cs="Times New Roman"/>
          <w:sz w:val="24"/>
          <w:szCs w:val="24"/>
          <w:lang w:eastAsia="hr-HR"/>
        </w:rPr>
        <w:t>GRADSKE SKUPŠTINE</w:t>
      </w:r>
    </w:p>
    <w:p w14:paraId="0452CB7C" w14:textId="594C166E" w:rsidR="001C09AA" w:rsidRPr="001C09AA" w:rsidRDefault="003E20D9" w:rsidP="003E20D9">
      <w:pPr>
        <w:shd w:val="clear" w:color="auto" w:fill="FFFFFF"/>
        <w:spacing w:after="120" w:line="300" w:lineRule="atLeast"/>
        <w:jc w:val="both"/>
        <w:rPr>
          <w:rFonts w:ascii="Times New Roman" w:eastAsia="Times New Roman" w:hAnsi="Times New Roman" w:cs="Times New Roman"/>
          <w:sz w:val="24"/>
          <w:szCs w:val="24"/>
          <w:lang w:eastAsia="hr-HR"/>
        </w:rPr>
      </w:pPr>
      <w:r w:rsidRPr="008736EE">
        <w:rPr>
          <w:rFonts w:ascii="Times New Roman" w:eastAsia="Times New Roman" w:hAnsi="Times New Roman" w:cs="Times New Roman"/>
          <w:sz w:val="24"/>
          <w:szCs w:val="24"/>
          <w:lang w:eastAsia="hr-HR"/>
        </w:rPr>
        <w:t xml:space="preserve">Zagreb, </w:t>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r>
      <w:r w:rsidRPr="008736EE">
        <w:rPr>
          <w:rFonts w:ascii="Times New Roman" w:eastAsia="Times New Roman" w:hAnsi="Times New Roman" w:cs="Times New Roman"/>
          <w:sz w:val="24"/>
          <w:szCs w:val="24"/>
          <w:lang w:eastAsia="hr-HR"/>
        </w:rPr>
        <w:tab/>
        <w:t>Joško Klisović</w:t>
      </w:r>
      <w:r w:rsidR="001C09AA" w:rsidRPr="001C09AA">
        <w:rPr>
          <w:rFonts w:ascii="Times New Roman" w:eastAsia="Times New Roman" w:hAnsi="Times New Roman" w:cs="Times New Roman"/>
          <w:sz w:val="24"/>
          <w:szCs w:val="24"/>
          <w:lang w:eastAsia="hr-HR"/>
        </w:rPr>
        <w:t xml:space="preserve">                        </w:t>
      </w:r>
    </w:p>
    <w:sectPr w:rsidR="001C09AA" w:rsidRPr="001C09AA" w:rsidSect="004D21FB">
      <w:footerReference w:type="default" r:id="rId9"/>
      <w:pgSz w:w="11906" w:h="16838"/>
      <w:pgMar w:top="1417" w:right="141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E35BB" w14:textId="77777777" w:rsidR="001A2878" w:rsidRDefault="001A2878" w:rsidP="00E075A5">
      <w:pPr>
        <w:spacing w:after="0" w:line="240" w:lineRule="auto"/>
      </w:pPr>
      <w:r>
        <w:separator/>
      </w:r>
    </w:p>
  </w:endnote>
  <w:endnote w:type="continuationSeparator" w:id="0">
    <w:p w14:paraId="68FD692F" w14:textId="77777777" w:rsidR="001A2878" w:rsidRDefault="001A2878" w:rsidP="00E07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2402319"/>
      <w:docPartObj>
        <w:docPartGallery w:val="Page Numbers (Bottom of Page)"/>
        <w:docPartUnique/>
      </w:docPartObj>
    </w:sdtPr>
    <w:sdtContent>
      <w:p w14:paraId="03BED086" w14:textId="32D588A8" w:rsidR="008D34A8" w:rsidRDefault="008D34A8">
        <w:pPr>
          <w:pStyle w:val="Footer"/>
        </w:pPr>
        <w:r>
          <w:fldChar w:fldCharType="begin"/>
        </w:r>
        <w:r>
          <w:instrText>PAGE   \* MERGEFORMAT</w:instrText>
        </w:r>
        <w:r>
          <w:fldChar w:fldCharType="separate"/>
        </w:r>
        <w:r w:rsidR="00346905">
          <w:rPr>
            <w:noProof/>
          </w:rPr>
          <w:t>21</w:t>
        </w:r>
        <w:r>
          <w:fldChar w:fldCharType="end"/>
        </w:r>
      </w:p>
    </w:sdtContent>
  </w:sdt>
  <w:p w14:paraId="4A525010" w14:textId="77777777" w:rsidR="008D34A8" w:rsidRDefault="008D3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9C46E" w14:textId="77777777" w:rsidR="001A2878" w:rsidRDefault="001A2878" w:rsidP="00E075A5">
      <w:pPr>
        <w:spacing w:after="0" w:line="240" w:lineRule="auto"/>
      </w:pPr>
      <w:r>
        <w:separator/>
      </w:r>
    </w:p>
  </w:footnote>
  <w:footnote w:type="continuationSeparator" w:id="0">
    <w:p w14:paraId="3AC22174" w14:textId="77777777" w:rsidR="001A2878" w:rsidRDefault="001A2878" w:rsidP="00E075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9097A"/>
    <w:multiLevelType w:val="multilevel"/>
    <w:tmpl w:val="8C04DF9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5FE7F3B"/>
    <w:multiLevelType w:val="hybridMultilevel"/>
    <w:tmpl w:val="D70097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C931033"/>
    <w:multiLevelType w:val="hybridMultilevel"/>
    <w:tmpl w:val="0974250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D174C27"/>
    <w:multiLevelType w:val="hybridMultilevel"/>
    <w:tmpl w:val="5E206BFC"/>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04A0E3A"/>
    <w:multiLevelType w:val="hybridMultilevel"/>
    <w:tmpl w:val="3DBCB3AE"/>
    <w:lvl w:ilvl="0" w:tplc="7CB4A682">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44052740"/>
    <w:multiLevelType w:val="multilevel"/>
    <w:tmpl w:val="0C4E54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4F47F41"/>
    <w:multiLevelType w:val="hybridMultilevel"/>
    <w:tmpl w:val="3294E5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E316222"/>
    <w:multiLevelType w:val="hybridMultilevel"/>
    <w:tmpl w:val="FA7AE052"/>
    <w:lvl w:ilvl="0" w:tplc="293A11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19F0C5A"/>
    <w:multiLevelType w:val="hybridMultilevel"/>
    <w:tmpl w:val="737CE5A6"/>
    <w:lvl w:ilvl="0" w:tplc="041A000F">
      <w:start w:val="5"/>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1C2349C"/>
    <w:multiLevelType w:val="multilevel"/>
    <w:tmpl w:val="1084E6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4200883"/>
    <w:multiLevelType w:val="hybridMultilevel"/>
    <w:tmpl w:val="D952D6DE"/>
    <w:lvl w:ilvl="0" w:tplc="739C9E0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69B449C"/>
    <w:multiLevelType w:val="multilevel"/>
    <w:tmpl w:val="A6707FF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09A517B"/>
    <w:multiLevelType w:val="multilevel"/>
    <w:tmpl w:val="49DE407E"/>
    <w:lvl w:ilvl="0">
      <w:start w:val="1"/>
      <w:numFmt w:val="bullet"/>
      <w:pStyle w:val="Heading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1885A1B"/>
    <w:multiLevelType w:val="hybridMultilevel"/>
    <w:tmpl w:val="6A84C1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4C2401C"/>
    <w:multiLevelType w:val="hybridMultilevel"/>
    <w:tmpl w:val="785AA570"/>
    <w:lvl w:ilvl="0" w:tplc="750A9D56">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CC17D18"/>
    <w:multiLevelType w:val="hybridMultilevel"/>
    <w:tmpl w:val="FABEE90E"/>
    <w:lvl w:ilvl="0" w:tplc="3C5E3116">
      <w:start w:val="1"/>
      <w:numFmt w:val="decimal"/>
      <w:lvlText w:val="%1."/>
      <w:lvlJc w:val="left"/>
      <w:pPr>
        <w:tabs>
          <w:tab w:val="num" w:pos="360"/>
        </w:tabs>
        <w:ind w:left="360" w:hanging="360"/>
      </w:pPr>
      <w:rPr>
        <w:rFonts w:ascii="Times New Roman" w:eastAsia="Calibri" w:hAnsi="Times New Roman" w:cs="Times New Roman"/>
      </w:rPr>
    </w:lvl>
    <w:lvl w:ilvl="1" w:tplc="BD24B3CE">
      <w:start w:val="16"/>
      <w:numFmt w:val="decimal"/>
      <w:lvlText w:val="%2."/>
      <w:lvlJc w:val="left"/>
      <w:pPr>
        <w:tabs>
          <w:tab w:val="num" w:pos="180"/>
        </w:tabs>
        <w:ind w:left="180" w:hanging="360"/>
      </w:pPr>
      <w:rPr>
        <w:rFonts w:hint="default"/>
      </w:rPr>
    </w:lvl>
    <w:lvl w:ilvl="2" w:tplc="F3F8FF2E">
      <w:start w:val="1"/>
      <w:numFmt w:val="decimal"/>
      <w:lvlText w:val="%3"/>
      <w:lvlJc w:val="left"/>
      <w:pPr>
        <w:tabs>
          <w:tab w:val="num" w:pos="900"/>
        </w:tabs>
        <w:ind w:left="900" w:hanging="360"/>
      </w:pPr>
      <w:rPr>
        <w:rFonts w:hint="default"/>
      </w:rPr>
    </w:lvl>
    <w:lvl w:ilvl="3" w:tplc="04090001">
      <w:start w:val="1"/>
      <w:numFmt w:val="bullet"/>
      <w:lvlText w:val=""/>
      <w:lvlJc w:val="left"/>
      <w:pPr>
        <w:tabs>
          <w:tab w:val="num" w:pos="1620"/>
        </w:tabs>
        <w:ind w:left="1620" w:hanging="360"/>
      </w:pPr>
      <w:rPr>
        <w:rFonts w:ascii="Symbol" w:hAnsi="Symbol" w:cs="Symbol" w:hint="default"/>
      </w:rPr>
    </w:lvl>
    <w:lvl w:ilvl="4" w:tplc="04090003">
      <w:start w:val="1"/>
      <w:numFmt w:val="bullet"/>
      <w:lvlText w:val="o"/>
      <w:lvlJc w:val="left"/>
      <w:pPr>
        <w:tabs>
          <w:tab w:val="num" w:pos="2340"/>
        </w:tabs>
        <w:ind w:left="2340" w:hanging="360"/>
      </w:pPr>
      <w:rPr>
        <w:rFonts w:ascii="Courier New" w:hAnsi="Courier New" w:cs="Courier New" w:hint="default"/>
      </w:rPr>
    </w:lvl>
    <w:lvl w:ilvl="5" w:tplc="04090005">
      <w:start w:val="1"/>
      <w:numFmt w:val="bullet"/>
      <w:lvlText w:val=""/>
      <w:lvlJc w:val="left"/>
      <w:pPr>
        <w:tabs>
          <w:tab w:val="num" w:pos="3060"/>
        </w:tabs>
        <w:ind w:left="3060" w:hanging="360"/>
      </w:pPr>
      <w:rPr>
        <w:rFonts w:ascii="Wingdings" w:hAnsi="Wingdings" w:cs="Wingdings" w:hint="default"/>
      </w:rPr>
    </w:lvl>
    <w:lvl w:ilvl="6" w:tplc="04090001">
      <w:start w:val="1"/>
      <w:numFmt w:val="bullet"/>
      <w:lvlText w:val=""/>
      <w:lvlJc w:val="left"/>
      <w:pPr>
        <w:tabs>
          <w:tab w:val="num" w:pos="3780"/>
        </w:tabs>
        <w:ind w:left="3780" w:hanging="360"/>
      </w:pPr>
      <w:rPr>
        <w:rFonts w:ascii="Symbol" w:hAnsi="Symbol" w:cs="Symbol" w:hint="default"/>
      </w:rPr>
    </w:lvl>
    <w:lvl w:ilvl="7" w:tplc="04090003">
      <w:start w:val="1"/>
      <w:numFmt w:val="bullet"/>
      <w:lvlText w:val="o"/>
      <w:lvlJc w:val="left"/>
      <w:pPr>
        <w:tabs>
          <w:tab w:val="num" w:pos="4500"/>
        </w:tabs>
        <w:ind w:left="4500" w:hanging="360"/>
      </w:pPr>
      <w:rPr>
        <w:rFonts w:ascii="Courier New" w:hAnsi="Courier New" w:cs="Courier New" w:hint="default"/>
      </w:rPr>
    </w:lvl>
    <w:lvl w:ilvl="8" w:tplc="04090005">
      <w:start w:val="1"/>
      <w:numFmt w:val="bullet"/>
      <w:lvlText w:val=""/>
      <w:lvlJc w:val="left"/>
      <w:pPr>
        <w:tabs>
          <w:tab w:val="num" w:pos="5220"/>
        </w:tabs>
        <w:ind w:left="5220" w:hanging="360"/>
      </w:pPr>
      <w:rPr>
        <w:rFonts w:ascii="Wingdings" w:hAnsi="Wingdings" w:cs="Wingdings" w:hint="default"/>
      </w:rPr>
    </w:lvl>
  </w:abstractNum>
  <w:abstractNum w:abstractNumId="16" w15:restartNumberingAfterBreak="0">
    <w:nsid w:val="71C96B1E"/>
    <w:multiLevelType w:val="hybridMultilevel"/>
    <w:tmpl w:val="02E46794"/>
    <w:lvl w:ilvl="0" w:tplc="420428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39D2312"/>
    <w:multiLevelType w:val="hybridMultilevel"/>
    <w:tmpl w:val="B4327A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77F09FA"/>
    <w:multiLevelType w:val="hybridMultilevel"/>
    <w:tmpl w:val="7EA27E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7ABD73EE"/>
    <w:multiLevelType w:val="hybridMultilevel"/>
    <w:tmpl w:val="B7EED1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B5E1923"/>
    <w:multiLevelType w:val="hybridMultilevel"/>
    <w:tmpl w:val="6E8A004E"/>
    <w:lvl w:ilvl="0" w:tplc="C58C3B5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D1900D4"/>
    <w:multiLevelType w:val="hybridMultilevel"/>
    <w:tmpl w:val="969412C6"/>
    <w:lvl w:ilvl="0" w:tplc="F59CE34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7D1A2418"/>
    <w:multiLevelType w:val="hybridMultilevel"/>
    <w:tmpl w:val="5E704BC2"/>
    <w:lvl w:ilvl="0" w:tplc="C02A9A5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07832039">
    <w:abstractNumId w:val="15"/>
  </w:num>
  <w:num w:numId="2" w16cid:durableId="557788414">
    <w:abstractNumId w:val="13"/>
  </w:num>
  <w:num w:numId="3" w16cid:durableId="408162591">
    <w:abstractNumId w:val="10"/>
  </w:num>
  <w:num w:numId="4" w16cid:durableId="706367421">
    <w:abstractNumId w:val="16"/>
  </w:num>
  <w:num w:numId="5" w16cid:durableId="1733776051">
    <w:abstractNumId w:val="6"/>
  </w:num>
  <w:num w:numId="6" w16cid:durableId="1986737920">
    <w:abstractNumId w:val="18"/>
  </w:num>
  <w:num w:numId="7" w16cid:durableId="65886537">
    <w:abstractNumId w:val="2"/>
  </w:num>
  <w:num w:numId="8" w16cid:durableId="1581253178">
    <w:abstractNumId w:val="9"/>
  </w:num>
  <w:num w:numId="9" w16cid:durableId="1066997707">
    <w:abstractNumId w:val="0"/>
  </w:num>
  <w:num w:numId="10" w16cid:durableId="2122458248">
    <w:abstractNumId w:val="3"/>
  </w:num>
  <w:num w:numId="11" w16cid:durableId="282351143">
    <w:abstractNumId w:val="1"/>
  </w:num>
  <w:num w:numId="12" w16cid:durableId="384260755">
    <w:abstractNumId w:val="5"/>
  </w:num>
  <w:num w:numId="13" w16cid:durableId="862789691">
    <w:abstractNumId w:val="17"/>
  </w:num>
  <w:num w:numId="14" w16cid:durableId="1234968095">
    <w:abstractNumId w:val="12"/>
  </w:num>
  <w:num w:numId="15" w16cid:durableId="1887520056">
    <w:abstractNumId w:val="4"/>
  </w:num>
  <w:num w:numId="16" w16cid:durableId="1572541372">
    <w:abstractNumId w:val="8"/>
  </w:num>
  <w:num w:numId="17" w16cid:durableId="1884171699">
    <w:abstractNumId w:val="11"/>
  </w:num>
  <w:num w:numId="18" w16cid:durableId="2067996118">
    <w:abstractNumId w:val="19"/>
  </w:num>
  <w:num w:numId="19" w16cid:durableId="142356826">
    <w:abstractNumId w:val="21"/>
  </w:num>
  <w:num w:numId="20" w16cid:durableId="1732848048">
    <w:abstractNumId w:val="20"/>
  </w:num>
  <w:num w:numId="21" w16cid:durableId="1255821926">
    <w:abstractNumId w:val="14"/>
  </w:num>
  <w:num w:numId="22" w16cid:durableId="1344933876">
    <w:abstractNumId w:val="22"/>
  </w:num>
  <w:num w:numId="23" w16cid:durableId="1206942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4EB"/>
    <w:rsid w:val="000173F4"/>
    <w:rsid w:val="00024390"/>
    <w:rsid w:val="0002485C"/>
    <w:rsid w:val="00065280"/>
    <w:rsid w:val="00066AA0"/>
    <w:rsid w:val="0007796C"/>
    <w:rsid w:val="00082079"/>
    <w:rsid w:val="00090435"/>
    <w:rsid w:val="0009264E"/>
    <w:rsid w:val="00092F5D"/>
    <w:rsid w:val="00092FD3"/>
    <w:rsid w:val="000A37C8"/>
    <w:rsid w:val="000A7C8F"/>
    <w:rsid w:val="000B7181"/>
    <w:rsid w:val="000C0B92"/>
    <w:rsid w:val="000C31AC"/>
    <w:rsid w:val="000C6029"/>
    <w:rsid w:val="000D1D5C"/>
    <w:rsid w:val="000E7A29"/>
    <w:rsid w:val="000F6BB6"/>
    <w:rsid w:val="001033AC"/>
    <w:rsid w:val="00103495"/>
    <w:rsid w:val="00117222"/>
    <w:rsid w:val="001177C6"/>
    <w:rsid w:val="001361F2"/>
    <w:rsid w:val="001476AD"/>
    <w:rsid w:val="00156944"/>
    <w:rsid w:val="0015763E"/>
    <w:rsid w:val="00167F90"/>
    <w:rsid w:val="001909E6"/>
    <w:rsid w:val="001956A7"/>
    <w:rsid w:val="001A1720"/>
    <w:rsid w:val="001A2878"/>
    <w:rsid w:val="001B4E24"/>
    <w:rsid w:val="001C09AA"/>
    <w:rsid w:val="001D0F2A"/>
    <w:rsid w:val="001E30A6"/>
    <w:rsid w:val="001E5C99"/>
    <w:rsid w:val="001F7DAA"/>
    <w:rsid w:val="00203F7F"/>
    <w:rsid w:val="00227951"/>
    <w:rsid w:val="002332B4"/>
    <w:rsid w:val="00236FA7"/>
    <w:rsid w:val="00254133"/>
    <w:rsid w:val="002631E7"/>
    <w:rsid w:val="00264479"/>
    <w:rsid w:val="00272DED"/>
    <w:rsid w:val="00277F78"/>
    <w:rsid w:val="0028217E"/>
    <w:rsid w:val="00295301"/>
    <w:rsid w:val="002A2263"/>
    <w:rsid w:val="002A28A3"/>
    <w:rsid w:val="002A3020"/>
    <w:rsid w:val="002A3371"/>
    <w:rsid w:val="002A4B00"/>
    <w:rsid w:val="002B2D98"/>
    <w:rsid w:val="002B38B2"/>
    <w:rsid w:val="002B4814"/>
    <w:rsid w:val="002B5434"/>
    <w:rsid w:val="002C5807"/>
    <w:rsid w:val="002D5343"/>
    <w:rsid w:val="002E25F2"/>
    <w:rsid w:val="002F138E"/>
    <w:rsid w:val="002F2370"/>
    <w:rsid w:val="002F2D75"/>
    <w:rsid w:val="00303C20"/>
    <w:rsid w:val="00324C5A"/>
    <w:rsid w:val="00326780"/>
    <w:rsid w:val="00333843"/>
    <w:rsid w:val="003339A8"/>
    <w:rsid w:val="003364E2"/>
    <w:rsid w:val="00346905"/>
    <w:rsid w:val="00347EB1"/>
    <w:rsid w:val="00347F1B"/>
    <w:rsid w:val="00373709"/>
    <w:rsid w:val="003844F2"/>
    <w:rsid w:val="00386997"/>
    <w:rsid w:val="0039529D"/>
    <w:rsid w:val="00396EDA"/>
    <w:rsid w:val="003974DB"/>
    <w:rsid w:val="003A2BC3"/>
    <w:rsid w:val="003B41C0"/>
    <w:rsid w:val="003B699B"/>
    <w:rsid w:val="003C57AD"/>
    <w:rsid w:val="003C5EBC"/>
    <w:rsid w:val="003D6B30"/>
    <w:rsid w:val="003E20D9"/>
    <w:rsid w:val="003E2261"/>
    <w:rsid w:val="003F0479"/>
    <w:rsid w:val="004027E8"/>
    <w:rsid w:val="004035DE"/>
    <w:rsid w:val="00417893"/>
    <w:rsid w:val="004336E3"/>
    <w:rsid w:val="004369F1"/>
    <w:rsid w:val="00440F8F"/>
    <w:rsid w:val="0044455C"/>
    <w:rsid w:val="004463BD"/>
    <w:rsid w:val="00461654"/>
    <w:rsid w:val="00462C35"/>
    <w:rsid w:val="00467968"/>
    <w:rsid w:val="00474856"/>
    <w:rsid w:val="00476252"/>
    <w:rsid w:val="004857B2"/>
    <w:rsid w:val="004867E4"/>
    <w:rsid w:val="00487937"/>
    <w:rsid w:val="004979C4"/>
    <w:rsid w:val="004A153B"/>
    <w:rsid w:val="004A355D"/>
    <w:rsid w:val="004A49BF"/>
    <w:rsid w:val="004A64AE"/>
    <w:rsid w:val="004B4EFA"/>
    <w:rsid w:val="004D21FB"/>
    <w:rsid w:val="004F6022"/>
    <w:rsid w:val="00507CF1"/>
    <w:rsid w:val="00521984"/>
    <w:rsid w:val="00530FF6"/>
    <w:rsid w:val="0053180A"/>
    <w:rsid w:val="00532499"/>
    <w:rsid w:val="00533C13"/>
    <w:rsid w:val="00550D86"/>
    <w:rsid w:val="00595996"/>
    <w:rsid w:val="005A24DA"/>
    <w:rsid w:val="005A57F7"/>
    <w:rsid w:val="005A74EE"/>
    <w:rsid w:val="005B1910"/>
    <w:rsid w:val="005B310C"/>
    <w:rsid w:val="005C3AE3"/>
    <w:rsid w:val="005C68B1"/>
    <w:rsid w:val="005D4556"/>
    <w:rsid w:val="005D6968"/>
    <w:rsid w:val="005E7BF6"/>
    <w:rsid w:val="005F788A"/>
    <w:rsid w:val="00607FF4"/>
    <w:rsid w:val="00611887"/>
    <w:rsid w:val="00641347"/>
    <w:rsid w:val="006516DB"/>
    <w:rsid w:val="0067094F"/>
    <w:rsid w:val="00684A3F"/>
    <w:rsid w:val="00686BF2"/>
    <w:rsid w:val="00697823"/>
    <w:rsid w:val="00697D7C"/>
    <w:rsid w:val="006A02D4"/>
    <w:rsid w:val="006E08E9"/>
    <w:rsid w:val="006E38B9"/>
    <w:rsid w:val="006E6BA1"/>
    <w:rsid w:val="006F1652"/>
    <w:rsid w:val="006F5971"/>
    <w:rsid w:val="006F64BE"/>
    <w:rsid w:val="00701096"/>
    <w:rsid w:val="0072211D"/>
    <w:rsid w:val="007244E9"/>
    <w:rsid w:val="00736BB5"/>
    <w:rsid w:val="00772FF1"/>
    <w:rsid w:val="00775A44"/>
    <w:rsid w:val="00787CDE"/>
    <w:rsid w:val="0079100E"/>
    <w:rsid w:val="00792BA0"/>
    <w:rsid w:val="00796343"/>
    <w:rsid w:val="007A7A92"/>
    <w:rsid w:val="007B6C63"/>
    <w:rsid w:val="007D6DA0"/>
    <w:rsid w:val="007E7CCA"/>
    <w:rsid w:val="007F01FE"/>
    <w:rsid w:val="007F6D80"/>
    <w:rsid w:val="00804970"/>
    <w:rsid w:val="00817E0E"/>
    <w:rsid w:val="0082014C"/>
    <w:rsid w:val="008334D6"/>
    <w:rsid w:val="0083743E"/>
    <w:rsid w:val="00846243"/>
    <w:rsid w:val="00856203"/>
    <w:rsid w:val="008736EE"/>
    <w:rsid w:val="00881C40"/>
    <w:rsid w:val="008A247E"/>
    <w:rsid w:val="008B2EB2"/>
    <w:rsid w:val="008C550A"/>
    <w:rsid w:val="008D02E4"/>
    <w:rsid w:val="008D34A8"/>
    <w:rsid w:val="008D3533"/>
    <w:rsid w:val="008F0E69"/>
    <w:rsid w:val="008F67D7"/>
    <w:rsid w:val="0091143F"/>
    <w:rsid w:val="0091303F"/>
    <w:rsid w:val="009136F7"/>
    <w:rsid w:val="009279A9"/>
    <w:rsid w:val="009300A8"/>
    <w:rsid w:val="009307B4"/>
    <w:rsid w:val="00957CE1"/>
    <w:rsid w:val="00960D1F"/>
    <w:rsid w:val="009679EA"/>
    <w:rsid w:val="0097735B"/>
    <w:rsid w:val="0098236E"/>
    <w:rsid w:val="009874F1"/>
    <w:rsid w:val="009A0628"/>
    <w:rsid w:val="009A6C4B"/>
    <w:rsid w:val="009B1ED9"/>
    <w:rsid w:val="009B2047"/>
    <w:rsid w:val="009C3A4E"/>
    <w:rsid w:val="009D703D"/>
    <w:rsid w:val="009E580F"/>
    <w:rsid w:val="009F1E60"/>
    <w:rsid w:val="009F6571"/>
    <w:rsid w:val="009F76EC"/>
    <w:rsid w:val="00A10970"/>
    <w:rsid w:val="00A26195"/>
    <w:rsid w:val="00A43410"/>
    <w:rsid w:val="00A50530"/>
    <w:rsid w:val="00A655FD"/>
    <w:rsid w:val="00A8337E"/>
    <w:rsid w:val="00A9229B"/>
    <w:rsid w:val="00A95973"/>
    <w:rsid w:val="00AC6109"/>
    <w:rsid w:val="00AD038F"/>
    <w:rsid w:val="00AD1F2A"/>
    <w:rsid w:val="00AE0BF4"/>
    <w:rsid w:val="00B007A9"/>
    <w:rsid w:val="00B05525"/>
    <w:rsid w:val="00B10FA8"/>
    <w:rsid w:val="00B11ADC"/>
    <w:rsid w:val="00B16555"/>
    <w:rsid w:val="00B178CF"/>
    <w:rsid w:val="00B17C08"/>
    <w:rsid w:val="00B277A6"/>
    <w:rsid w:val="00B32619"/>
    <w:rsid w:val="00B33085"/>
    <w:rsid w:val="00B3491E"/>
    <w:rsid w:val="00B41C57"/>
    <w:rsid w:val="00B655E4"/>
    <w:rsid w:val="00B66A16"/>
    <w:rsid w:val="00B87E95"/>
    <w:rsid w:val="00B92DB6"/>
    <w:rsid w:val="00BB6ADD"/>
    <w:rsid w:val="00BC63C8"/>
    <w:rsid w:val="00BE06AD"/>
    <w:rsid w:val="00BE0F43"/>
    <w:rsid w:val="00BE6A9D"/>
    <w:rsid w:val="00BE747F"/>
    <w:rsid w:val="00C070B7"/>
    <w:rsid w:val="00C076D1"/>
    <w:rsid w:val="00C103D2"/>
    <w:rsid w:val="00C15F4A"/>
    <w:rsid w:val="00C22849"/>
    <w:rsid w:val="00C304EB"/>
    <w:rsid w:val="00C40359"/>
    <w:rsid w:val="00C40E64"/>
    <w:rsid w:val="00C52193"/>
    <w:rsid w:val="00C52355"/>
    <w:rsid w:val="00C678D0"/>
    <w:rsid w:val="00C87CB9"/>
    <w:rsid w:val="00C91FF7"/>
    <w:rsid w:val="00CA5B1C"/>
    <w:rsid w:val="00CC317B"/>
    <w:rsid w:val="00CC43C0"/>
    <w:rsid w:val="00CD0CD3"/>
    <w:rsid w:val="00CD2387"/>
    <w:rsid w:val="00CD5642"/>
    <w:rsid w:val="00CF398B"/>
    <w:rsid w:val="00D01784"/>
    <w:rsid w:val="00D0536D"/>
    <w:rsid w:val="00D12F86"/>
    <w:rsid w:val="00D255AD"/>
    <w:rsid w:val="00D337E5"/>
    <w:rsid w:val="00D44526"/>
    <w:rsid w:val="00D522F6"/>
    <w:rsid w:val="00D5674C"/>
    <w:rsid w:val="00D864BC"/>
    <w:rsid w:val="00D86704"/>
    <w:rsid w:val="00D97408"/>
    <w:rsid w:val="00DB0E36"/>
    <w:rsid w:val="00DB3AEB"/>
    <w:rsid w:val="00DC544C"/>
    <w:rsid w:val="00DC566F"/>
    <w:rsid w:val="00DD49E0"/>
    <w:rsid w:val="00DD5657"/>
    <w:rsid w:val="00DD79CD"/>
    <w:rsid w:val="00DE1BA9"/>
    <w:rsid w:val="00DE6669"/>
    <w:rsid w:val="00E075A5"/>
    <w:rsid w:val="00E32D97"/>
    <w:rsid w:val="00E40E48"/>
    <w:rsid w:val="00E46AD8"/>
    <w:rsid w:val="00E46C25"/>
    <w:rsid w:val="00E51A9B"/>
    <w:rsid w:val="00E5202A"/>
    <w:rsid w:val="00E54198"/>
    <w:rsid w:val="00E709F8"/>
    <w:rsid w:val="00E71DE5"/>
    <w:rsid w:val="00E73233"/>
    <w:rsid w:val="00E7628D"/>
    <w:rsid w:val="00E76C76"/>
    <w:rsid w:val="00E824B1"/>
    <w:rsid w:val="00E8375F"/>
    <w:rsid w:val="00EB3AEB"/>
    <w:rsid w:val="00EC2FAA"/>
    <w:rsid w:val="00ED1B07"/>
    <w:rsid w:val="00EE4298"/>
    <w:rsid w:val="00EE4E95"/>
    <w:rsid w:val="00EE69A7"/>
    <w:rsid w:val="00EF2530"/>
    <w:rsid w:val="00EF62BE"/>
    <w:rsid w:val="00F04F4F"/>
    <w:rsid w:val="00F06B3B"/>
    <w:rsid w:val="00F14DAD"/>
    <w:rsid w:val="00F46AB7"/>
    <w:rsid w:val="00F51482"/>
    <w:rsid w:val="00F73744"/>
    <w:rsid w:val="00F77B49"/>
    <w:rsid w:val="00F8071E"/>
    <w:rsid w:val="00F8125F"/>
    <w:rsid w:val="00FD71B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DBE2"/>
  <w15:docId w15:val="{D33659AC-C13F-46D3-A4BB-5B5C631C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EFA"/>
    <w:pPr>
      <w:keepNext/>
      <w:keepLines/>
      <w:numPr>
        <w:numId w:val="14"/>
      </w:numPr>
      <w:spacing w:before="240" w:after="360" w:line="240" w:lineRule="auto"/>
      <w:jc w:val="both"/>
      <w:outlineLvl w:val="0"/>
    </w:pPr>
    <w:rPr>
      <w:rFonts w:ascii="Arial Narrow" w:eastAsiaTheme="majorEastAsia" w:hAnsi="Arial Narrow" w:cstheme="majorBidi"/>
      <w:b/>
      <w:bCs/>
      <w:sz w:val="28"/>
      <w:szCs w:val="28"/>
      <w:u w:val="single"/>
    </w:rPr>
  </w:style>
  <w:style w:type="paragraph" w:styleId="Heading4">
    <w:name w:val="heading 4"/>
    <w:basedOn w:val="Normal"/>
    <w:next w:val="Normal"/>
    <w:link w:val="Heading4Char"/>
    <w:uiPriority w:val="9"/>
    <w:unhideWhenUsed/>
    <w:qFormat/>
    <w:rsid w:val="00474856"/>
    <w:pPr>
      <w:keepNext/>
      <w:keepLines/>
      <w:spacing w:before="200" w:after="0"/>
      <w:outlineLvl w:val="3"/>
    </w:pPr>
    <w:rPr>
      <w:rFonts w:ascii="Arial Narrow" w:eastAsiaTheme="majorEastAsia" w:hAnsi="Arial Narrow"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87CB9"/>
    <w:rPr>
      <w:sz w:val="16"/>
      <w:szCs w:val="16"/>
    </w:rPr>
  </w:style>
  <w:style w:type="paragraph" w:styleId="CommentText">
    <w:name w:val="annotation text"/>
    <w:basedOn w:val="Normal"/>
    <w:link w:val="CommentTextChar"/>
    <w:uiPriority w:val="99"/>
    <w:semiHidden/>
    <w:unhideWhenUsed/>
    <w:rsid w:val="00C87CB9"/>
    <w:pPr>
      <w:spacing w:line="240" w:lineRule="auto"/>
    </w:pPr>
    <w:rPr>
      <w:sz w:val="20"/>
      <w:szCs w:val="20"/>
    </w:rPr>
  </w:style>
  <w:style w:type="character" w:customStyle="1" w:styleId="CommentTextChar">
    <w:name w:val="Comment Text Char"/>
    <w:basedOn w:val="DefaultParagraphFont"/>
    <w:link w:val="CommentText"/>
    <w:uiPriority w:val="99"/>
    <w:semiHidden/>
    <w:rsid w:val="00C87CB9"/>
    <w:rPr>
      <w:sz w:val="20"/>
      <w:szCs w:val="20"/>
    </w:rPr>
  </w:style>
  <w:style w:type="paragraph" w:styleId="CommentSubject">
    <w:name w:val="annotation subject"/>
    <w:basedOn w:val="CommentText"/>
    <w:next w:val="CommentText"/>
    <w:link w:val="CommentSubjectChar"/>
    <w:uiPriority w:val="99"/>
    <w:semiHidden/>
    <w:unhideWhenUsed/>
    <w:rsid w:val="00C87CB9"/>
    <w:rPr>
      <w:b/>
      <w:bCs/>
    </w:rPr>
  </w:style>
  <w:style w:type="character" w:customStyle="1" w:styleId="CommentSubjectChar">
    <w:name w:val="Comment Subject Char"/>
    <w:basedOn w:val="CommentTextChar"/>
    <w:link w:val="CommentSubject"/>
    <w:uiPriority w:val="99"/>
    <w:semiHidden/>
    <w:rsid w:val="00C87CB9"/>
    <w:rPr>
      <w:b/>
      <w:bCs/>
      <w:sz w:val="20"/>
      <w:szCs w:val="20"/>
    </w:rPr>
  </w:style>
  <w:style w:type="paragraph" w:styleId="BalloonText">
    <w:name w:val="Balloon Text"/>
    <w:basedOn w:val="Normal"/>
    <w:link w:val="BalloonTextChar"/>
    <w:uiPriority w:val="99"/>
    <w:semiHidden/>
    <w:unhideWhenUsed/>
    <w:rsid w:val="00C87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CB9"/>
    <w:rPr>
      <w:rFonts w:ascii="Segoe UI" w:hAnsi="Segoe UI" w:cs="Segoe UI"/>
      <w:sz w:val="18"/>
      <w:szCs w:val="18"/>
    </w:rPr>
  </w:style>
  <w:style w:type="character" w:styleId="Hyperlink">
    <w:name w:val="Hyperlink"/>
    <w:basedOn w:val="DefaultParagraphFont"/>
    <w:uiPriority w:val="99"/>
    <w:unhideWhenUsed/>
    <w:rsid w:val="002F2370"/>
    <w:rPr>
      <w:color w:val="0563C1" w:themeColor="hyperlink"/>
      <w:u w:val="single"/>
    </w:rPr>
  </w:style>
  <w:style w:type="character" w:customStyle="1" w:styleId="UnresolvedMention1">
    <w:name w:val="Unresolved Mention1"/>
    <w:basedOn w:val="DefaultParagraphFont"/>
    <w:uiPriority w:val="99"/>
    <w:semiHidden/>
    <w:unhideWhenUsed/>
    <w:rsid w:val="002F2370"/>
    <w:rPr>
      <w:color w:val="605E5C"/>
      <w:shd w:val="clear" w:color="auto" w:fill="E1DFDD"/>
    </w:rPr>
  </w:style>
  <w:style w:type="paragraph" w:styleId="Title">
    <w:name w:val="Title"/>
    <w:basedOn w:val="Normal"/>
    <w:next w:val="Normal"/>
    <w:link w:val="TitleChar"/>
    <w:uiPriority w:val="10"/>
    <w:qFormat/>
    <w:rsid w:val="001033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33A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E2261"/>
    <w:pPr>
      <w:ind w:left="720"/>
      <w:contextualSpacing/>
    </w:pPr>
  </w:style>
  <w:style w:type="character" w:customStyle="1" w:styleId="Heading4Char">
    <w:name w:val="Heading 4 Char"/>
    <w:basedOn w:val="DefaultParagraphFont"/>
    <w:link w:val="Heading4"/>
    <w:uiPriority w:val="9"/>
    <w:rsid w:val="00474856"/>
    <w:rPr>
      <w:rFonts w:ascii="Arial Narrow" w:eastAsiaTheme="majorEastAsia" w:hAnsi="Arial Narrow" w:cstheme="majorBidi"/>
      <w:b/>
      <w:bCs/>
      <w:i/>
      <w:iCs/>
    </w:rPr>
  </w:style>
  <w:style w:type="character" w:customStyle="1" w:styleId="Heading1Char">
    <w:name w:val="Heading 1 Char"/>
    <w:basedOn w:val="DefaultParagraphFont"/>
    <w:link w:val="Heading1"/>
    <w:uiPriority w:val="9"/>
    <w:rsid w:val="004B4EFA"/>
    <w:rPr>
      <w:rFonts w:ascii="Arial Narrow" w:eastAsiaTheme="majorEastAsia" w:hAnsi="Arial Narrow" w:cstheme="majorBidi"/>
      <w:b/>
      <w:bCs/>
      <w:sz w:val="28"/>
      <w:szCs w:val="28"/>
      <w:u w:val="single"/>
    </w:rPr>
  </w:style>
  <w:style w:type="paragraph" w:styleId="Header">
    <w:name w:val="header"/>
    <w:basedOn w:val="Normal"/>
    <w:link w:val="HeaderChar"/>
    <w:uiPriority w:val="99"/>
    <w:unhideWhenUsed/>
    <w:rsid w:val="00E075A5"/>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75A5"/>
  </w:style>
  <w:style w:type="paragraph" w:styleId="Footer">
    <w:name w:val="footer"/>
    <w:basedOn w:val="Normal"/>
    <w:link w:val="FooterChar"/>
    <w:uiPriority w:val="99"/>
    <w:unhideWhenUsed/>
    <w:rsid w:val="00E075A5"/>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75A5"/>
  </w:style>
  <w:style w:type="paragraph" w:styleId="FootnoteText">
    <w:name w:val="footnote text"/>
    <w:basedOn w:val="Normal"/>
    <w:link w:val="FootnoteTextChar"/>
    <w:uiPriority w:val="99"/>
    <w:semiHidden/>
    <w:unhideWhenUsed/>
    <w:rsid w:val="00E40E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0E48"/>
    <w:rPr>
      <w:sz w:val="20"/>
      <w:szCs w:val="20"/>
    </w:rPr>
  </w:style>
  <w:style w:type="character" w:styleId="FootnoteReference">
    <w:name w:val="footnote reference"/>
    <w:basedOn w:val="DefaultParagraphFont"/>
    <w:uiPriority w:val="99"/>
    <w:semiHidden/>
    <w:unhideWhenUsed/>
    <w:rsid w:val="00E40E48"/>
    <w:rPr>
      <w:vertAlign w:val="superscript"/>
    </w:rPr>
  </w:style>
  <w:style w:type="character" w:customStyle="1" w:styleId="UnresolvedMention2">
    <w:name w:val="Unresolved Mention2"/>
    <w:basedOn w:val="DefaultParagraphFont"/>
    <w:uiPriority w:val="99"/>
    <w:semiHidden/>
    <w:unhideWhenUsed/>
    <w:rsid w:val="004D21FB"/>
    <w:rPr>
      <w:color w:val="605E5C"/>
      <w:shd w:val="clear" w:color="auto" w:fill="E1DFDD"/>
    </w:rPr>
  </w:style>
  <w:style w:type="paragraph" w:styleId="NoSpacing">
    <w:name w:val="No Spacing"/>
    <w:uiPriority w:val="1"/>
    <w:qFormat/>
    <w:rsid w:val="003469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59213">
      <w:bodyDiv w:val="1"/>
      <w:marLeft w:val="0"/>
      <w:marRight w:val="0"/>
      <w:marTop w:val="0"/>
      <w:marBottom w:val="0"/>
      <w:divBdr>
        <w:top w:val="none" w:sz="0" w:space="0" w:color="auto"/>
        <w:left w:val="none" w:sz="0" w:space="0" w:color="auto"/>
        <w:bottom w:val="none" w:sz="0" w:space="0" w:color="auto"/>
        <w:right w:val="none" w:sz="0" w:space="0" w:color="auto"/>
      </w:divBdr>
    </w:div>
    <w:div w:id="434787186">
      <w:bodyDiv w:val="1"/>
      <w:marLeft w:val="0"/>
      <w:marRight w:val="0"/>
      <w:marTop w:val="0"/>
      <w:marBottom w:val="0"/>
      <w:divBdr>
        <w:top w:val="none" w:sz="0" w:space="0" w:color="auto"/>
        <w:left w:val="none" w:sz="0" w:space="0" w:color="auto"/>
        <w:bottom w:val="none" w:sz="0" w:space="0" w:color="auto"/>
        <w:right w:val="none" w:sz="0" w:space="0" w:color="auto"/>
      </w:divBdr>
    </w:div>
    <w:div w:id="699207813">
      <w:bodyDiv w:val="1"/>
      <w:marLeft w:val="0"/>
      <w:marRight w:val="0"/>
      <w:marTop w:val="0"/>
      <w:marBottom w:val="0"/>
      <w:divBdr>
        <w:top w:val="none" w:sz="0" w:space="0" w:color="auto"/>
        <w:left w:val="none" w:sz="0" w:space="0" w:color="auto"/>
        <w:bottom w:val="none" w:sz="0" w:space="0" w:color="auto"/>
        <w:right w:val="none" w:sz="0" w:space="0" w:color="auto"/>
      </w:divBdr>
    </w:div>
    <w:div w:id="943268550">
      <w:bodyDiv w:val="1"/>
      <w:marLeft w:val="0"/>
      <w:marRight w:val="0"/>
      <w:marTop w:val="0"/>
      <w:marBottom w:val="0"/>
      <w:divBdr>
        <w:top w:val="none" w:sz="0" w:space="0" w:color="auto"/>
        <w:left w:val="none" w:sz="0" w:space="0" w:color="auto"/>
        <w:bottom w:val="none" w:sz="0" w:space="0" w:color="auto"/>
        <w:right w:val="none" w:sz="0" w:space="0" w:color="auto"/>
      </w:divBdr>
    </w:div>
    <w:div w:id="1007755385">
      <w:bodyDiv w:val="1"/>
      <w:marLeft w:val="0"/>
      <w:marRight w:val="0"/>
      <w:marTop w:val="0"/>
      <w:marBottom w:val="0"/>
      <w:divBdr>
        <w:top w:val="none" w:sz="0" w:space="0" w:color="auto"/>
        <w:left w:val="none" w:sz="0" w:space="0" w:color="auto"/>
        <w:bottom w:val="none" w:sz="0" w:space="0" w:color="auto"/>
        <w:right w:val="none" w:sz="0" w:space="0" w:color="auto"/>
      </w:divBdr>
    </w:div>
    <w:div w:id="1581057014">
      <w:bodyDiv w:val="1"/>
      <w:marLeft w:val="0"/>
      <w:marRight w:val="0"/>
      <w:marTop w:val="0"/>
      <w:marBottom w:val="0"/>
      <w:divBdr>
        <w:top w:val="none" w:sz="0" w:space="0" w:color="auto"/>
        <w:left w:val="none" w:sz="0" w:space="0" w:color="auto"/>
        <w:bottom w:val="none" w:sz="0" w:space="0" w:color="auto"/>
        <w:right w:val="none" w:sz="0" w:space="0" w:color="auto"/>
      </w:divBdr>
    </w:div>
    <w:div w:id="1887718055">
      <w:bodyDiv w:val="1"/>
      <w:marLeft w:val="0"/>
      <w:marRight w:val="0"/>
      <w:marTop w:val="0"/>
      <w:marBottom w:val="0"/>
      <w:divBdr>
        <w:top w:val="none" w:sz="0" w:space="0" w:color="auto"/>
        <w:left w:val="none" w:sz="0" w:space="0" w:color="auto"/>
        <w:bottom w:val="none" w:sz="0" w:space="0" w:color="auto"/>
        <w:right w:val="none" w:sz="0" w:space="0" w:color="auto"/>
      </w:divBdr>
    </w:div>
    <w:div w:id="2012179018">
      <w:bodyDiv w:val="1"/>
      <w:marLeft w:val="0"/>
      <w:marRight w:val="0"/>
      <w:marTop w:val="0"/>
      <w:marBottom w:val="0"/>
      <w:divBdr>
        <w:top w:val="none" w:sz="0" w:space="0" w:color="auto"/>
        <w:left w:val="none" w:sz="0" w:space="0" w:color="auto"/>
        <w:bottom w:val="none" w:sz="0" w:space="0" w:color="auto"/>
        <w:right w:val="none" w:sz="0" w:space="0" w:color="auto"/>
      </w:divBdr>
    </w:div>
    <w:div w:id="2144342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zjz.hr/wp-content/uploads/2022/06/Izvjesce-o-osobama-lijecenim-zbog-zlouporabe-psihoaktivnih-droga-u-Hrvatskoj-u-2020.-godini.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6C54F-0E36-4B9F-8265-61356D919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5774</Words>
  <Characters>32915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Toth</dc:creator>
  <cp:keywords/>
  <dc:description/>
  <cp:lastModifiedBy>Mirela Šentija Knežević</cp:lastModifiedBy>
  <cp:revision>2</cp:revision>
  <cp:lastPrinted>2023-08-28T06:35:00Z</cp:lastPrinted>
  <dcterms:created xsi:type="dcterms:W3CDTF">2023-11-13T09:53:00Z</dcterms:created>
  <dcterms:modified xsi:type="dcterms:W3CDTF">2023-11-13T09:53:00Z</dcterms:modified>
</cp:coreProperties>
</file>